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E9C2" w14:textId="5F19FBF4" w:rsidR="00795182" w:rsidRDefault="003378B1" w:rsidP="00795182">
      <w:pPr>
        <w:pStyle w:val="Corpsdetexte"/>
        <w:rPr>
          <w:rFonts w:ascii="Times New Roman"/>
          <w:sz w:val="20"/>
        </w:rPr>
      </w:pPr>
      <w:r>
        <w:rPr>
          <w:noProof/>
        </w:rPr>
        <w:drawing>
          <wp:anchor distT="0" distB="0" distL="0" distR="0" simplePos="0" relativeHeight="251660288" behindDoc="1" locked="0" layoutInCell="1" allowOverlap="1" wp14:anchorId="437BDA7B" wp14:editId="611C9604">
            <wp:simplePos x="0" y="0"/>
            <wp:positionH relativeFrom="margin">
              <wp:align>left</wp:align>
            </wp:positionH>
            <wp:positionV relativeFrom="paragraph">
              <wp:posOffset>525</wp:posOffset>
            </wp:positionV>
            <wp:extent cx="1034415" cy="770890"/>
            <wp:effectExtent l="0" t="0" r="0" b="0"/>
            <wp:wrapTight wrapText="bothSides">
              <wp:wrapPolygon edited="0">
                <wp:start x="0" y="0"/>
                <wp:lineTo x="0" y="20817"/>
                <wp:lineTo x="21083" y="20817"/>
                <wp:lineTo x="2108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1262" cy="790934"/>
                    </a:xfrm>
                    <a:prstGeom prst="rect">
                      <a:avLst/>
                    </a:prstGeom>
                  </pic:spPr>
                </pic:pic>
              </a:graphicData>
            </a:graphic>
            <wp14:sizeRelH relativeFrom="margin">
              <wp14:pctWidth>0</wp14:pctWidth>
            </wp14:sizeRelH>
            <wp14:sizeRelV relativeFrom="margin">
              <wp14:pctHeight>0</wp14:pctHeight>
            </wp14:sizeRelV>
          </wp:anchor>
        </w:drawing>
      </w:r>
    </w:p>
    <w:p w14:paraId="328D184C"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5E8230A1" w14:textId="352C7E14" w:rsidR="003378B1" w:rsidRPr="00B034E7" w:rsidRDefault="00795182" w:rsidP="003F2375">
      <w:pPr>
        <w:pStyle w:val="Titre"/>
        <w:spacing w:before="0"/>
        <w:ind w:left="1416" w:right="1386"/>
        <w:jc w:val="center"/>
        <w:rPr>
          <w:rFonts w:asciiTheme="minorHAnsi" w:hAnsiTheme="minorHAnsi" w:cstheme="minorHAnsi"/>
          <w:color w:val="FFFFFF" w:themeColor="background1"/>
        </w:rPr>
      </w:pPr>
      <w:r w:rsidRPr="009E5300">
        <w:rPr>
          <w:rFonts w:asciiTheme="minorHAnsi" w:hAnsiTheme="minorHAnsi" w:cstheme="minorHAnsi"/>
        </w:rPr>
        <w:t>Procès-verbal</w:t>
      </w:r>
      <w:r w:rsidRPr="009E5300">
        <w:rPr>
          <w:rFonts w:asciiTheme="minorHAnsi" w:hAnsiTheme="minorHAnsi" w:cstheme="minorHAnsi"/>
          <w:spacing w:val="1"/>
        </w:rPr>
        <w:t xml:space="preserve"> </w:t>
      </w:r>
      <w:r w:rsidRPr="009E5300">
        <w:rPr>
          <w:rFonts w:asciiTheme="minorHAnsi" w:hAnsiTheme="minorHAnsi" w:cstheme="minorHAnsi"/>
        </w:rPr>
        <w:t>Assemblée</w:t>
      </w:r>
      <w:r w:rsidRPr="009E5300">
        <w:rPr>
          <w:rFonts w:asciiTheme="minorHAnsi" w:hAnsiTheme="minorHAnsi" w:cstheme="minorHAnsi"/>
          <w:spacing w:val="-15"/>
        </w:rPr>
        <w:t xml:space="preserve"> </w:t>
      </w:r>
      <w:r w:rsidRPr="009E5300">
        <w:rPr>
          <w:rFonts w:asciiTheme="minorHAnsi" w:hAnsiTheme="minorHAnsi" w:cstheme="minorHAnsi"/>
        </w:rPr>
        <w:t>Générale</w:t>
      </w:r>
      <w:r w:rsidRPr="009E5300">
        <w:rPr>
          <w:rFonts w:asciiTheme="minorHAnsi" w:hAnsiTheme="minorHAnsi" w:cstheme="minorHAnsi"/>
          <w:spacing w:val="-14"/>
        </w:rPr>
        <w:t xml:space="preserve"> </w:t>
      </w:r>
      <w:r w:rsidR="00015141" w:rsidRPr="009E5300">
        <w:rPr>
          <w:rFonts w:asciiTheme="minorHAnsi" w:hAnsiTheme="minorHAnsi" w:cstheme="minorHAnsi"/>
        </w:rPr>
        <w:t>Extraordinaire</w:t>
      </w:r>
      <w:r w:rsidR="003378B1" w:rsidRPr="009E5300">
        <w:rPr>
          <w:rFonts w:asciiTheme="minorHAnsi" w:hAnsiTheme="minorHAnsi" w:cstheme="minorHAnsi"/>
        </w:rPr>
        <w:t xml:space="preserve"> </w:t>
      </w:r>
      <w:r w:rsidRPr="009E5300">
        <w:rPr>
          <w:rFonts w:asciiTheme="minorHAnsi" w:hAnsiTheme="minorHAnsi" w:cstheme="minorHAnsi"/>
        </w:rPr>
        <w:t>du</w:t>
      </w:r>
      <w:r w:rsidRPr="009E5300">
        <w:rPr>
          <w:rFonts w:asciiTheme="minorHAnsi" w:hAnsiTheme="minorHAnsi" w:cstheme="minorHAnsi"/>
          <w:spacing w:val="-5"/>
        </w:rPr>
        <w:t xml:space="preserve"> </w:t>
      </w:r>
      <w:r w:rsidR="003F2375" w:rsidRPr="00B034E7">
        <w:rPr>
          <w:rFonts w:asciiTheme="minorHAnsi" w:hAnsiTheme="minorHAnsi" w:cstheme="minorHAnsi"/>
          <w:highlight w:val="green"/>
        </w:rPr>
        <w:t>*date de votre AGE*</w:t>
      </w:r>
    </w:p>
    <w:p w14:paraId="15EFEE54"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78A43F36" w14:textId="4E36C0F2" w:rsidR="00795182" w:rsidRPr="00B034E7" w:rsidRDefault="00795182" w:rsidP="003378B1">
      <w:pPr>
        <w:pStyle w:val="Titre"/>
        <w:spacing w:before="0"/>
        <w:ind w:left="0" w:right="1386"/>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9"/>
          <w:sz w:val="22"/>
          <w:szCs w:val="22"/>
        </w:rPr>
        <w:t xml:space="preserve"> </w:t>
      </w:r>
      <w:r w:rsidR="003F2375" w:rsidRPr="00B034E7">
        <w:rPr>
          <w:rFonts w:asciiTheme="minorHAnsi" w:hAnsiTheme="minorHAnsi" w:cstheme="minorHAnsi"/>
          <w:spacing w:val="-9"/>
          <w:sz w:val="22"/>
          <w:szCs w:val="22"/>
          <w:highlight w:val="green"/>
        </w:rPr>
        <w:t>*date AGE*</w:t>
      </w:r>
      <w:r w:rsidRPr="00B034E7">
        <w:rPr>
          <w:rFonts w:asciiTheme="minorHAnsi" w:hAnsiTheme="minorHAnsi" w:cstheme="minorHAnsi"/>
          <w:sz w:val="22"/>
          <w:szCs w:val="22"/>
        </w:rPr>
        <w:t>,</w:t>
      </w:r>
      <w:r w:rsidRPr="00B034E7">
        <w:rPr>
          <w:rFonts w:asciiTheme="minorHAnsi" w:hAnsiTheme="minorHAnsi" w:cstheme="minorHAnsi"/>
          <w:spacing w:val="-8"/>
          <w:sz w:val="22"/>
          <w:szCs w:val="22"/>
        </w:rPr>
        <w:t xml:space="preserve"> </w:t>
      </w:r>
      <w:r w:rsidRPr="00B034E7">
        <w:rPr>
          <w:rFonts w:asciiTheme="minorHAnsi" w:hAnsiTheme="minorHAnsi" w:cstheme="minorHAnsi"/>
          <w:sz w:val="22"/>
          <w:szCs w:val="22"/>
        </w:rPr>
        <w:t>à</w:t>
      </w:r>
      <w:r w:rsidR="00431BD2" w:rsidRPr="00B034E7">
        <w:rPr>
          <w:rFonts w:asciiTheme="minorHAnsi" w:hAnsiTheme="minorHAnsi" w:cstheme="minorHAnsi"/>
          <w:spacing w:val="-9"/>
          <w:sz w:val="22"/>
          <w:szCs w:val="22"/>
        </w:rPr>
        <w:t xml:space="preserve"> </w:t>
      </w:r>
      <w:r w:rsidR="00CC0BBE" w:rsidRPr="00E02746">
        <w:rPr>
          <w:rFonts w:asciiTheme="minorHAnsi" w:hAnsiTheme="minorHAnsi" w:cstheme="minorHAnsi"/>
          <w:spacing w:val="-9"/>
          <w:sz w:val="22"/>
          <w:szCs w:val="22"/>
          <w:highlight w:val="green"/>
        </w:rPr>
        <w:t>*lieu AGE*</w:t>
      </w:r>
    </w:p>
    <w:p w14:paraId="5019F1AD" w14:textId="77777777" w:rsidR="00795182" w:rsidRPr="009E5300" w:rsidRDefault="00795182" w:rsidP="00795182">
      <w:pPr>
        <w:pStyle w:val="Corpsdetexte"/>
        <w:rPr>
          <w:rFonts w:asciiTheme="minorHAnsi" w:hAnsiTheme="minorHAnsi" w:cstheme="minorHAnsi"/>
          <w:sz w:val="22"/>
          <w:szCs w:val="22"/>
        </w:rPr>
      </w:pPr>
    </w:p>
    <w:p w14:paraId="0E596BD1" w14:textId="7A701D6F" w:rsidR="00795182" w:rsidRPr="009E5300" w:rsidRDefault="00795182" w:rsidP="00795182">
      <w:pPr>
        <w:pStyle w:val="Corpsdetexte"/>
        <w:ind w:right="103"/>
        <w:rPr>
          <w:rFonts w:asciiTheme="minorHAnsi" w:hAnsiTheme="minorHAnsi" w:cstheme="minorHAnsi"/>
          <w:sz w:val="22"/>
          <w:szCs w:val="22"/>
        </w:rPr>
      </w:pPr>
      <w:r w:rsidRPr="009E5300">
        <w:rPr>
          <w:rFonts w:asciiTheme="minorHAnsi" w:hAnsiTheme="minorHAnsi" w:cstheme="minorHAnsi"/>
          <w:sz w:val="22"/>
          <w:szCs w:val="22"/>
        </w:rPr>
        <w:t xml:space="preserve">Les membres de l’association de parents d’élèves de l’enseignement libre (Apel) de </w:t>
      </w:r>
      <w:r w:rsidR="00CC0BBE" w:rsidRPr="00E02746">
        <w:rPr>
          <w:rFonts w:asciiTheme="minorHAnsi" w:hAnsiTheme="minorHAnsi" w:cstheme="minorHAnsi"/>
          <w:sz w:val="22"/>
          <w:szCs w:val="22"/>
          <w:highlight w:val="green"/>
        </w:rPr>
        <w:t xml:space="preserve">*nom </w:t>
      </w:r>
      <w:r w:rsidR="002B7534" w:rsidRPr="00E02746">
        <w:rPr>
          <w:rFonts w:asciiTheme="minorHAnsi" w:hAnsiTheme="minorHAnsi" w:cstheme="minorHAnsi"/>
          <w:sz w:val="22"/>
          <w:szCs w:val="22"/>
          <w:highlight w:val="green"/>
        </w:rPr>
        <w:t>de l</w:t>
      </w:r>
      <w:r w:rsidR="00CC0BBE" w:rsidRPr="00E02746">
        <w:rPr>
          <w:rFonts w:asciiTheme="minorHAnsi" w:hAnsiTheme="minorHAnsi" w:cstheme="minorHAnsi"/>
          <w:sz w:val="22"/>
          <w:szCs w:val="22"/>
          <w:highlight w:val="green"/>
        </w:rPr>
        <w:t>’établissement*</w:t>
      </w:r>
      <w:r w:rsidRPr="009E5300">
        <w:rPr>
          <w:rFonts w:asciiTheme="minorHAnsi" w:hAnsiTheme="minorHAnsi" w:cstheme="minorHAnsi"/>
          <w:sz w:val="22"/>
          <w:szCs w:val="22"/>
        </w:rPr>
        <w:t xml:space="preserve"> se sont réunis en assemblée générale </w:t>
      </w:r>
      <w:r w:rsidR="00015141" w:rsidRPr="009E5300">
        <w:rPr>
          <w:rFonts w:asciiTheme="minorHAnsi" w:hAnsiTheme="minorHAnsi" w:cstheme="minorHAnsi"/>
          <w:sz w:val="22"/>
          <w:szCs w:val="22"/>
        </w:rPr>
        <w:t>extraordinaire</w:t>
      </w:r>
      <w:r w:rsidRPr="009E5300">
        <w:rPr>
          <w:rFonts w:asciiTheme="minorHAnsi" w:hAnsiTheme="minorHAnsi" w:cstheme="minorHAnsi"/>
          <w:sz w:val="22"/>
          <w:szCs w:val="22"/>
        </w:rPr>
        <w:t xml:space="preserve"> sur convocation </w:t>
      </w:r>
      <w:proofErr w:type="gramStart"/>
      <w:r w:rsidRPr="009E5300">
        <w:rPr>
          <w:rFonts w:asciiTheme="minorHAnsi" w:hAnsiTheme="minorHAnsi" w:cstheme="minorHAnsi"/>
          <w:sz w:val="22"/>
          <w:szCs w:val="22"/>
        </w:rPr>
        <w:t>du</w:t>
      </w:r>
      <w:r w:rsidR="00CE6DD3" w:rsidRPr="009E5300">
        <w:rPr>
          <w:rFonts w:asciiTheme="minorHAnsi" w:hAnsiTheme="minorHAnsi" w:cstheme="minorHAnsi"/>
          <w:sz w:val="22"/>
          <w:szCs w:val="22"/>
        </w:rPr>
        <w:t xml:space="preserve"> </w:t>
      </w:r>
      <w:r w:rsidRPr="009E5300">
        <w:rPr>
          <w:rFonts w:asciiTheme="minorHAnsi" w:hAnsiTheme="minorHAnsi" w:cstheme="minorHAnsi"/>
          <w:spacing w:val="-52"/>
          <w:sz w:val="22"/>
          <w:szCs w:val="22"/>
        </w:rPr>
        <w:t xml:space="preserve"> </w:t>
      </w:r>
      <w:r w:rsidRPr="009E5300">
        <w:rPr>
          <w:rFonts w:asciiTheme="minorHAnsi" w:hAnsiTheme="minorHAnsi" w:cstheme="minorHAnsi"/>
          <w:sz w:val="22"/>
          <w:szCs w:val="22"/>
        </w:rPr>
        <w:t>Président</w:t>
      </w:r>
      <w:proofErr w:type="gramEnd"/>
      <w:r w:rsidR="00155C63">
        <w:rPr>
          <w:rFonts w:asciiTheme="minorHAnsi" w:hAnsiTheme="minorHAnsi" w:cstheme="minorHAnsi"/>
          <w:spacing w:val="1"/>
          <w:sz w:val="22"/>
          <w:szCs w:val="22"/>
        </w:rPr>
        <w:t xml:space="preserve"> </w:t>
      </w:r>
      <w:r w:rsidRPr="009E5300">
        <w:rPr>
          <w:rFonts w:asciiTheme="minorHAnsi" w:hAnsiTheme="minorHAnsi" w:cstheme="minorHAnsi"/>
          <w:sz w:val="22"/>
          <w:szCs w:val="22"/>
        </w:rPr>
        <w:t>au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nom</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conseil</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d’administration,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conformément aux statuts. Le Président</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constate</w:t>
      </w:r>
      <w:r w:rsidRPr="009E5300">
        <w:rPr>
          <w:rFonts w:asciiTheme="minorHAnsi" w:hAnsiTheme="minorHAnsi" w:cstheme="minorHAnsi"/>
          <w:spacing w:val="1"/>
          <w:sz w:val="22"/>
          <w:szCs w:val="22"/>
        </w:rPr>
        <w:t xml:space="preserve"> </w:t>
      </w:r>
      <w:r w:rsidR="00CC0BBE" w:rsidRPr="00E02746">
        <w:rPr>
          <w:rFonts w:asciiTheme="minorHAnsi" w:hAnsiTheme="minorHAnsi" w:cstheme="minorHAnsi"/>
          <w:sz w:val="22"/>
          <w:szCs w:val="22"/>
          <w:highlight w:val="green"/>
        </w:rPr>
        <w:t>*</w:t>
      </w:r>
      <w:r w:rsidR="00A67027" w:rsidRPr="00E02746">
        <w:rPr>
          <w:rFonts w:asciiTheme="minorHAnsi" w:hAnsiTheme="minorHAnsi" w:cstheme="minorHAnsi"/>
          <w:sz w:val="22"/>
          <w:szCs w:val="22"/>
          <w:highlight w:val="green"/>
        </w:rPr>
        <w:t>n</w:t>
      </w:r>
      <w:r w:rsidR="00CC0BBE" w:rsidRPr="00E02746">
        <w:rPr>
          <w:rFonts w:asciiTheme="minorHAnsi" w:hAnsiTheme="minorHAnsi" w:cstheme="minorHAnsi"/>
          <w:sz w:val="22"/>
          <w:szCs w:val="22"/>
          <w:highlight w:val="green"/>
        </w:rPr>
        <w:t>ombre de 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l’association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présents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ou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représentés.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w:t>
      </w:r>
      <w:r w:rsidR="00CC0BBE" w:rsidRPr="009E5300">
        <w:rPr>
          <w:rFonts w:asciiTheme="minorHAnsi" w:hAnsiTheme="minorHAnsi" w:cstheme="minorHAnsi"/>
          <w:sz w:val="22"/>
          <w:szCs w:val="22"/>
        </w:rPr>
        <w:t>A</w:t>
      </w:r>
      <w:r w:rsidRPr="009E5300">
        <w:rPr>
          <w:rFonts w:asciiTheme="minorHAnsi" w:hAnsiTheme="minorHAnsi" w:cstheme="minorHAnsi"/>
          <w:sz w:val="22"/>
          <w:szCs w:val="22"/>
        </w:rPr>
        <w:t>ssemblée</w:t>
      </w:r>
      <w:r w:rsidRPr="009E5300">
        <w:rPr>
          <w:rFonts w:asciiTheme="minorHAnsi" w:hAnsiTheme="minorHAnsi" w:cstheme="minorHAnsi"/>
          <w:spacing w:val="1"/>
          <w:sz w:val="22"/>
          <w:szCs w:val="22"/>
        </w:rPr>
        <w:t xml:space="preserve"> </w:t>
      </w:r>
      <w:r w:rsidR="00CC0BBE" w:rsidRPr="009E5300">
        <w:rPr>
          <w:rFonts w:asciiTheme="minorHAnsi" w:hAnsiTheme="minorHAnsi" w:cstheme="minorHAnsi"/>
          <w:sz w:val="22"/>
          <w:szCs w:val="22"/>
        </w:rPr>
        <w:t>G</w:t>
      </w:r>
      <w:r w:rsidRPr="009E5300">
        <w:rPr>
          <w:rFonts w:asciiTheme="minorHAnsi" w:hAnsiTheme="minorHAnsi" w:cstheme="minorHAnsi"/>
          <w:sz w:val="22"/>
          <w:szCs w:val="22"/>
        </w:rPr>
        <w:t>énérale</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déclarée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régulièrement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constituée.</w:t>
      </w:r>
    </w:p>
    <w:p w14:paraId="1789EEF8" w14:textId="77777777" w:rsidR="00795182" w:rsidRPr="009E5300" w:rsidRDefault="00795182" w:rsidP="00795182">
      <w:pPr>
        <w:pStyle w:val="Corpsdetexte"/>
        <w:rPr>
          <w:rFonts w:asciiTheme="minorHAnsi" w:hAnsiTheme="minorHAnsi" w:cstheme="minorHAnsi"/>
          <w:sz w:val="22"/>
          <w:szCs w:val="22"/>
        </w:rPr>
      </w:pPr>
    </w:p>
    <w:p w14:paraId="21A162DB"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rappelle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que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l’ordre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suivant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 xml:space="preserve">: </w:t>
      </w:r>
    </w:p>
    <w:p w14:paraId="03BD14FA" w14:textId="708BF1D0" w:rsidR="00795182" w:rsidRPr="009E5300" w:rsidRDefault="006722F4" w:rsidP="006722F4">
      <w:pPr>
        <w:pStyle w:val="Corpsdetexte"/>
        <w:numPr>
          <w:ilvl w:val="0"/>
          <w:numId w:val="7"/>
        </w:numPr>
        <w:rPr>
          <w:rFonts w:asciiTheme="minorHAnsi" w:hAnsiTheme="minorHAnsi" w:cstheme="minorHAnsi"/>
          <w:sz w:val="22"/>
          <w:szCs w:val="22"/>
        </w:rPr>
      </w:pPr>
      <w:r w:rsidRPr="009E5300">
        <w:rPr>
          <w:rFonts w:asciiTheme="minorHAnsi" w:hAnsiTheme="minorHAnsi" w:cstheme="minorHAnsi"/>
          <w:sz w:val="22"/>
          <w:szCs w:val="22"/>
        </w:rPr>
        <w:t>Modification des stat</w:t>
      </w:r>
      <w:r w:rsidR="00DA27E4" w:rsidRPr="009E5300">
        <w:rPr>
          <w:rFonts w:asciiTheme="minorHAnsi" w:hAnsiTheme="minorHAnsi" w:cstheme="minorHAnsi"/>
          <w:sz w:val="22"/>
          <w:szCs w:val="22"/>
        </w:rPr>
        <w:t>uts</w:t>
      </w:r>
      <w:r w:rsidR="00CC0BBE" w:rsidRPr="009E5300">
        <w:rPr>
          <w:rFonts w:asciiTheme="minorHAnsi" w:hAnsiTheme="minorHAnsi" w:cstheme="minorHAnsi"/>
          <w:sz w:val="22"/>
          <w:szCs w:val="22"/>
        </w:rPr>
        <w:t xml:space="preserve"> et de l’objet</w:t>
      </w:r>
    </w:p>
    <w:p w14:paraId="07DA6A2E" w14:textId="77777777" w:rsidR="00795182" w:rsidRPr="009E5300" w:rsidRDefault="00795182" w:rsidP="00795182">
      <w:pPr>
        <w:pStyle w:val="Corpsdetexte"/>
        <w:rPr>
          <w:rFonts w:asciiTheme="minorHAnsi" w:hAnsiTheme="minorHAnsi" w:cstheme="minorHAnsi"/>
          <w:sz w:val="22"/>
          <w:szCs w:val="22"/>
        </w:rPr>
      </w:pPr>
    </w:p>
    <w:p w14:paraId="61281264"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dépose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sur</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bureau</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met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disposition</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l’assemblée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w:t>
      </w:r>
    </w:p>
    <w:p w14:paraId="5956828F" w14:textId="6CBDEBD4"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Un</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exemplaire</w:t>
      </w:r>
      <w:r w:rsidR="00795182" w:rsidRPr="009E5300">
        <w:rPr>
          <w:rFonts w:asciiTheme="minorHAnsi" w:hAnsiTheme="minorHAnsi" w:cstheme="minorHAnsi"/>
          <w:spacing w:val="-9"/>
        </w:rPr>
        <w:t xml:space="preserve"> </w:t>
      </w:r>
      <w:r w:rsidR="00DA27E4" w:rsidRPr="009E5300">
        <w:rPr>
          <w:rFonts w:asciiTheme="minorHAnsi" w:hAnsiTheme="minorHAnsi" w:cstheme="minorHAnsi"/>
        </w:rPr>
        <w:t>du projet des nouveaux statuts</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w:t>
      </w:r>
    </w:p>
    <w:p w14:paraId="66DB87EE" w14:textId="0A42008B"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La</w:t>
      </w:r>
      <w:r w:rsidR="00795182" w:rsidRPr="009E5300">
        <w:rPr>
          <w:rFonts w:asciiTheme="minorHAnsi" w:hAnsiTheme="minorHAnsi" w:cstheme="minorHAnsi"/>
          <w:spacing w:val="-6"/>
        </w:rPr>
        <w:t xml:space="preserve"> </w:t>
      </w:r>
      <w:r w:rsidR="00795182" w:rsidRPr="009E5300">
        <w:rPr>
          <w:rFonts w:asciiTheme="minorHAnsi" w:hAnsiTheme="minorHAnsi" w:cstheme="minorHAnsi"/>
        </w:rPr>
        <w:t>feuille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de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présence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w:t>
      </w:r>
    </w:p>
    <w:p w14:paraId="0EFAA974" w14:textId="37DD5166"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Les</w:t>
      </w:r>
      <w:r w:rsidR="00795182" w:rsidRPr="009E5300">
        <w:rPr>
          <w:rFonts w:asciiTheme="minorHAnsi" w:hAnsiTheme="minorHAnsi" w:cstheme="minorHAnsi"/>
          <w:spacing w:val="-7"/>
        </w:rPr>
        <w:t xml:space="preserve"> </w:t>
      </w:r>
      <w:r w:rsidR="00795182" w:rsidRPr="009E5300">
        <w:rPr>
          <w:rFonts w:asciiTheme="minorHAnsi" w:hAnsiTheme="minorHAnsi" w:cstheme="minorHAnsi"/>
        </w:rPr>
        <w:t>pouvoirs</w:t>
      </w:r>
    </w:p>
    <w:p w14:paraId="41438183" w14:textId="77777777" w:rsidR="00795182" w:rsidRPr="009E5300" w:rsidRDefault="00795182" w:rsidP="00795182">
      <w:pPr>
        <w:pStyle w:val="Corpsdetexte"/>
        <w:rPr>
          <w:rFonts w:asciiTheme="minorHAnsi" w:hAnsiTheme="minorHAnsi" w:cstheme="minorHAnsi"/>
          <w:sz w:val="22"/>
          <w:szCs w:val="22"/>
        </w:rPr>
      </w:pPr>
    </w:p>
    <w:p w14:paraId="55CC452C" w14:textId="384A0E26" w:rsidR="00795182" w:rsidRPr="00E02746" w:rsidRDefault="00795182" w:rsidP="00795182">
      <w:pPr>
        <w:rPr>
          <w:rFonts w:asciiTheme="minorHAnsi" w:hAnsiTheme="minorHAnsi" w:cstheme="minorHAnsi"/>
          <w:b/>
        </w:rPr>
      </w:pPr>
      <w:r w:rsidRPr="009E5300">
        <w:rPr>
          <w:rFonts w:asciiTheme="minorHAnsi" w:hAnsiTheme="minorHAnsi" w:cstheme="minorHAnsi"/>
          <w:b/>
        </w:rPr>
        <w:t>Début</w:t>
      </w:r>
      <w:r w:rsidRPr="009E5300">
        <w:rPr>
          <w:rFonts w:asciiTheme="minorHAnsi" w:hAnsiTheme="minorHAnsi" w:cstheme="minorHAnsi"/>
          <w:b/>
          <w:spacing w:val="-3"/>
        </w:rPr>
        <w:t xml:space="preserve"> </w:t>
      </w:r>
      <w:r w:rsidRPr="009E5300">
        <w:rPr>
          <w:rFonts w:asciiTheme="minorHAnsi" w:hAnsiTheme="minorHAnsi" w:cstheme="minorHAnsi"/>
          <w:b/>
        </w:rPr>
        <w:t>de</w:t>
      </w:r>
      <w:r w:rsidRPr="009E5300">
        <w:rPr>
          <w:rFonts w:asciiTheme="minorHAnsi" w:hAnsiTheme="minorHAnsi" w:cstheme="minorHAnsi"/>
          <w:b/>
          <w:spacing w:val="-3"/>
        </w:rPr>
        <w:t xml:space="preserve"> </w:t>
      </w:r>
      <w:r w:rsidRPr="009E5300">
        <w:rPr>
          <w:rFonts w:asciiTheme="minorHAnsi" w:hAnsiTheme="minorHAnsi" w:cstheme="minorHAnsi"/>
          <w:b/>
        </w:rPr>
        <w:t>la</w:t>
      </w:r>
      <w:r w:rsidRPr="009E5300">
        <w:rPr>
          <w:rFonts w:asciiTheme="minorHAnsi" w:hAnsiTheme="minorHAnsi" w:cstheme="minorHAnsi"/>
          <w:b/>
          <w:spacing w:val="-3"/>
        </w:rPr>
        <w:t xml:space="preserve"> </w:t>
      </w:r>
      <w:r w:rsidRPr="009E5300">
        <w:rPr>
          <w:rFonts w:asciiTheme="minorHAnsi" w:hAnsiTheme="minorHAnsi" w:cstheme="minorHAnsi"/>
          <w:b/>
        </w:rPr>
        <w:t>séance</w:t>
      </w:r>
      <w:r w:rsidRPr="009E5300">
        <w:rPr>
          <w:rFonts w:asciiTheme="minorHAnsi" w:hAnsiTheme="minorHAnsi" w:cstheme="minorHAnsi"/>
          <w:b/>
          <w:spacing w:val="-3"/>
        </w:rPr>
        <w:t xml:space="preserve"> </w:t>
      </w:r>
      <w:r w:rsidRPr="009E5300">
        <w:rPr>
          <w:rFonts w:asciiTheme="minorHAnsi" w:hAnsiTheme="minorHAnsi" w:cstheme="minorHAnsi"/>
          <w:b/>
        </w:rPr>
        <w:t>à</w:t>
      </w:r>
      <w:r w:rsidRPr="009E5300">
        <w:rPr>
          <w:rFonts w:asciiTheme="minorHAnsi" w:hAnsiTheme="minorHAnsi" w:cstheme="minorHAnsi"/>
          <w:b/>
          <w:spacing w:val="-3"/>
        </w:rPr>
        <w:t xml:space="preserve"> </w:t>
      </w:r>
      <w:r w:rsidR="00CC0BBE" w:rsidRPr="00E02746">
        <w:rPr>
          <w:rFonts w:asciiTheme="minorHAnsi" w:hAnsiTheme="minorHAnsi" w:cstheme="minorHAnsi"/>
          <w:b/>
          <w:highlight w:val="green"/>
        </w:rPr>
        <w:t>*heure début de séance*</w:t>
      </w:r>
    </w:p>
    <w:p w14:paraId="188686DF" w14:textId="77777777" w:rsidR="00795182" w:rsidRPr="009E5300" w:rsidRDefault="00795182" w:rsidP="00795182">
      <w:pPr>
        <w:pStyle w:val="Corpsdetexte"/>
        <w:rPr>
          <w:rFonts w:asciiTheme="minorHAnsi" w:hAnsiTheme="minorHAnsi" w:cstheme="minorHAnsi"/>
          <w:b/>
          <w:sz w:val="22"/>
          <w:szCs w:val="22"/>
        </w:rPr>
      </w:pPr>
    </w:p>
    <w:p w14:paraId="634E61A3" w14:textId="2EEB77AD"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Le Président donne lecture</w:t>
      </w:r>
      <w:r w:rsidR="00973920" w:rsidRPr="009E5300">
        <w:rPr>
          <w:rFonts w:asciiTheme="minorHAnsi" w:hAnsiTheme="minorHAnsi" w:cstheme="minorHAnsi"/>
          <w:bCs/>
          <w:sz w:val="22"/>
          <w:szCs w:val="22"/>
        </w:rPr>
        <w:t xml:space="preserve"> des articles modifiés</w:t>
      </w:r>
      <w:r w:rsidRPr="009E5300">
        <w:rPr>
          <w:rFonts w:asciiTheme="minorHAnsi" w:hAnsiTheme="minorHAnsi" w:cstheme="minorHAnsi"/>
          <w:bCs/>
          <w:sz w:val="22"/>
          <w:szCs w:val="22"/>
        </w:rPr>
        <w:t xml:space="preserve">. Ces lectures terminées, la discussion est ouverte et plusieurs explications sont échangées entre les membres de l’assemblée.  </w:t>
      </w:r>
    </w:p>
    <w:p w14:paraId="51048CBF" w14:textId="2F98AC1E"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 xml:space="preserve">La discussion close et personne ne demandant plus la parole, le Président met aux voix </w:t>
      </w:r>
      <w:r w:rsidR="00973920" w:rsidRPr="009E5300">
        <w:rPr>
          <w:rFonts w:asciiTheme="minorHAnsi" w:hAnsiTheme="minorHAnsi" w:cstheme="minorHAnsi"/>
          <w:bCs/>
          <w:sz w:val="22"/>
          <w:szCs w:val="22"/>
        </w:rPr>
        <w:t>la modification du texte</w:t>
      </w:r>
      <w:r w:rsidRPr="009E5300">
        <w:rPr>
          <w:rFonts w:asciiTheme="minorHAnsi" w:hAnsiTheme="minorHAnsi" w:cstheme="minorHAnsi"/>
          <w:bCs/>
          <w:sz w:val="22"/>
          <w:szCs w:val="22"/>
        </w:rPr>
        <w:t xml:space="preserve"> :  </w:t>
      </w:r>
    </w:p>
    <w:p w14:paraId="25CFFB63" w14:textId="3AB1425C" w:rsidR="00A25C30" w:rsidRPr="009E5300" w:rsidRDefault="00A25C30" w:rsidP="00A25C30">
      <w:pPr>
        <w:rPr>
          <w:rFonts w:asciiTheme="minorHAnsi" w:hAnsiTheme="minorHAnsi" w:cstheme="minorHAnsi"/>
        </w:rPr>
      </w:pPr>
    </w:p>
    <w:p w14:paraId="3D4B84FC" w14:textId="0C78818F" w:rsidR="00A25C30" w:rsidRPr="009E5300" w:rsidRDefault="00EB0DC5" w:rsidP="00A25C30">
      <w:pPr>
        <w:rPr>
          <w:rFonts w:asciiTheme="minorHAnsi" w:hAnsiTheme="minorHAnsi" w:cstheme="minorHAnsi"/>
          <w:b/>
          <w:bCs/>
        </w:rPr>
      </w:pPr>
      <w:r w:rsidRPr="009E5300">
        <w:rPr>
          <w:rFonts w:asciiTheme="minorHAnsi" w:hAnsiTheme="minorHAnsi" w:cstheme="minorHAnsi"/>
          <w:b/>
          <w:bCs/>
        </w:rPr>
        <w:t>Modification des articles</w:t>
      </w:r>
      <w:r w:rsidR="00A00D0D" w:rsidRPr="009E5300">
        <w:rPr>
          <w:rFonts w:asciiTheme="minorHAnsi" w:hAnsiTheme="minorHAnsi" w:cstheme="minorHAnsi"/>
          <w:b/>
          <w:bCs/>
        </w:rPr>
        <w:t xml:space="preserve"> suivants</w:t>
      </w:r>
      <w:r w:rsidRPr="009E5300">
        <w:rPr>
          <w:rFonts w:asciiTheme="minorHAnsi" w:hAnsiTheme="minorHAnsi" w:cstheme="minorHAnsi"/>
          <w:b/>
          <w:bCs/>
        </w:rPr>
        <w:t> :</w:t>
      </w:r>
    </w:p>
    <w:p w14:paraId="060EF6DC" w14:textId="77777777" w:rsidR="0047625B" w:rsidRPr="009E5300" w:rsidRDefault="0047625B" w:rsidP="00A25C30">
      <w:pPr>
        <w:rPr>
          <w:rFonts w:asciiTheme="minorHAnsi" w:hAnsiTheme="minorHAnsi" w:cstheme="minorHAnsi"/>
          <w:b/>
          <w:bCs/>
        </w:rPr>
      </w:pPr>
    </w:p>
    <w:p w14:paraId="24405BEB" w14:textId="5C7FE4C9" w:rsidR="0047625B" w:rsidRPr="009E5300" w:rsidRDefault="00EB0DC5" w:rsidP="0047625B">
      <w:pPr>
        <w:jc w:val="both"/>
        <w:rPr>
          <w:rFonts w:asciiTheme="minorHAnsi" w:hAnsiTheme="minorHAnsi" w:cstheme="minorHAnsi"/>
          <w:i/>
        </w:rPr>
      </w:pPr>
      <w:r w:rsidRPr="009E5300">
        <w:rPr>
          <w:rFonts w:asciiTheme="minorHAnsi" w:hAnsiTheme="minorHAnsi" w:cstheme="minorHAnsi"/>
          <w:b/>
          <w:bCs/>
          <w:sz w:val="28"/>
          <w:szCs w:val="28"/>
        </w:rPr>
        <w:t>Article 1</w:t>
      </w:r>
      <w:r w:rsidR="0047625B" w:rsidRPr="009E5300">
        <w:rPr>
          <w:rFonts w:asciiTheme="minorHAnsi" w:hAnsiTheme="minorHAnsi" w:cstheme="minorHAnsi"/>
          <w:b/>
          <w:bCs/>
        </w:rPr>
        <w:t> :</w:t>
      </w:r>
      <w:r w:rsidR="0047625B" w:rsidRPr="009E5300">
        <w:rPr>
          <w:rFonts w:asciiTheme="minorHAnsi" w:hAnsiTheme="minorHAnsi" w:cstheme="minorHAnsi"/>
          <w:color w:val="FF0000"/>
        </w:rPr>
        <w:t> </w:t>
      </w:r>
      <w:r w:rsidR="0047625B" w:rsidRPr="009E5300">
        <w:rPr>
          <w:rFonts w:asciiTheme="minorHAnsi" w:hAnsiTheme="minorHAnsi" w:cstheme="minorHAnsi"/>
        </w:rPr>
        <w:t>Il est fondé entre les adhérents aux présents statuts une association régie par la loi du 1</w:t>
      </w:r>
      <w:r w:rsidR="0047625B" w:rsidRPr="009E5300">
        <w:rPr>
          <w:rFonts w:asciiTheme="minorHAnsi" w:hAnsiTheme="minorHAnsi" w:cstheme="minorHAnsi"/>
          <w:vertAlign w:val="superscript"/>
        </w:rPr>
        <w:t>er</w:t>
      </w:r>
      <w:r w:rsidR="0047625B" w:rsidRPr="009E5300">
        <w:rPr>
          <w:rFonts w:asciiTheme="minorHAnsi" w:hAnsiTheme="minorHAnsi" w:cstheme="minorHAnsi"/>
        </w:rPr>
        <w:t xml:space="preserve"> juillet 1901 et les textes subséquents ayant pour dénomination : Association de parents d’élèves de l’enseignement libre (Apel) de </w:t>
      </w:r>
      <w:r w:rsidR="00CC0BBE" w:rsidRPr="00E02746">
        <w:rPr>
          <w:rFonts w:asciiTheme="minorHAnsi" w:hAnsiTheme="minorHAnsi" w:cstheme="minorHAnsi"/>
          <w:iCs/>
          <w:highlight w:val="green"/>
        </w:rPr>
        <w:t xml:space="preserve">*nom </w:t>
      </w:r>
      <w:r w:rsidR="004533A0" w:rsidRPr="00E02746">
        <w:rPr>
          <w:rFonts w:asciiTheme="minorHAnsi" w:hAnsiTheme="minorHAnsi" w:cstheme="minorHAnsi"/>
          <w:iCs/>
          <w:highlight w:val="green"/>
        </w:rPr>
        <w:t>de l’</w:t>
      </w:r>
      <w:r w:rsidR="00CC0BBE" w:rsidRPr="00E02746">
        <w:rPr>
          <w:rFonts w:asciiTheme="minorHAnsi" w:hAnsiTheme="minorHAnsi" w:cstheme="minorHAnsi"/>
          <w:iCs/>
          <w:highlight w:val="green"/>
        </w:rPr>
        <w:t>établissement*</w:t>
      </w:r>
      <w:r w:rsidR="0047625B" w:rsidRPr="009E5300">
        <w:rPr>
          <w:rFonts w:asciiTheme="minorHAnsi" w:hAnsiTheme="minorHAnsi" w:cstheme="minorHAnsi"/>
          <w:i/>
        </w:rPr>
        <w:t>.</w:t>
      </w:r>
    </w:p>
    <w:p w14:paraId="1A712EFD" w14:textId="324F83C0" w:rsidR="00795182" w:rsidRPr="009E5300" w:rsidRDefault="0047625B" w:rsidP="0047625B">
      <w:pPr>
        <w:jc w:val="both"/>
        <w:rPr>
          <w:rFonts w:asciiTheme="minorHAnsi" w:hAnsiTheme="minorHAnsi" w:cstheme="minorHAnsi"/>
          <w:i/>
        </w:rPr>
      </w:pPr>
      <w:r w:rsidRPr="009E5300">
        <w:rPr>
          <w:rFonts w:asciiTheme="minorHAnsi" w:hAnsiTheme="minorHAnsi" w:cstheme="minorHAnsi"/>
          <w:highlight w:val="yellow"/>
        </w:rPr>
        <w:t>Toute nouvelle Apel d’établissement doit avoir des statuts conformes aux statuts-type proposés par l’Apel nationale ou à défaut validés par son Apel départementale. Elle doit dès sa déclaration en préfecture adhérer à l’Apel de son département et se mettre à jour de sa cotisation.</w:t>
      </w:r>
      <w:r w:rsidRPr="009E5300">
        <w:rPr>
          <w:rFonts w:asciiTheme="minorHAnsi" w:hAnsiTheme="minorHAnsi" w:cstheme="minorHAnsi"/>
        </w:rPr>
        <w:t> </w:t>
      </w:r>
    </w:p>
    <w:p w14:paraId="5C4A6914" w14:textId="7B358140" w:rsidR="0047625B" w:rsidRPr="009E5300" w:rsidRDefault="0047625B" w:rsidP="0047625B">
      <w:pPr>
        <w:jc w:val="both"/>
        <w:rPr>
          <w:rFonts w:asciiTheme="minorHAnsi" w:hAnsiTheme="minorHAnsi" w:cstheme="minorHAnsi"/>
          <w:i/>
        </w:rPr>
      </w:pPr>
    </w:p>
    <w:p w14:paraId="51C83811" w14:textId="5ED7FDB9" w:rsidR="0047625B" w:rsidRPr="009E5300" w:rsidRDefault="0047625B" w:rsidP="0047625B">
      <w:pPr>
        <w:jc w:val="both"/>
        <w:rPr>
          <w:rFonts w:asciiTheme="minorHAnsi" w:hAnsiTheme="minorHAnsi" w:cstheme="minorHAnsi"/>
        </w:rPr>
      </w:pPr>
      <w:r w:rsidRPr="009E5300">
        <w:rPr>
          <w:rFonts w:asciiTheme="minorHAnsi" w:hAnsiTheme="minorHAnsi" w:cstheme="minorHAnsi"/>
          <w:b/>
          <w:bCs/>
          <w:iCs/>
          <w:sz w:val="28"/>
          <w:szCs w:val="28"/>
        </w:rPr>
        <w:t>Article 4</w:t>
      </w:r>
      <w:r w:rsidRPr="009E5300">
        <w:rPr>
          <w:rFonts w:asciiTheme="minorHAnsi" w:hAnsiTheme="minorHAnsi" w:cstheme="minorHAnsi"/>
          <w:b/>
          <w:bCs/>
          <w:iCs/>
        </w:rPr>
        <w:t> :</w:t>
      </w:r>
      <w:r w:rsidRPr="009E5300">
        <w:rPr>
          <w:rFonts w:asciiTheme="minorHAnsi" w:hAnsiTheme="minorHAnsi" w:cstheme="minorHAnsi"/>
          <w:i/>
        </w:rPr>
        <w:t> </w:t>
      </w:r>
      <w:r w:rsidRPr="009E5300">
        <w:rPr>
          <w:rFonts w:asciiTheme="minorHAnsi" w:hAnsiTheme="minorHAnsi" w:cstheme="minorHAnsi"/>
        </w:rPr>
        <w:t>Favoriser et garantir le libre choix de l’école, conformément au droit naturel des parents à l’éducation et à l’instruction de leurs enfants, selon leur conscience ;</w:t>
      </w:r>
    </w:p>
    <w:p w14:paraId="091BCB0E"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Promouvoir le caractère propre de l’Enseignement catholique, exprimé dans le projet éducatif de l’établissement, en collaboration avec ses responsables et les organismes concernés ;</w:t>
      </w:r>
    </w:p>
    <w:p w14:paraId="0A499AA0" w14:textId="37C2A2A4"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 xml:space="preserve">Mettre en œuvre et faire connaitre le projet du mouvement des Apel et renforcer le sentiment d’appartenance à un mouvement national. A cet effet, l’association adhère à l’Apel </w:t>
      </w:r>
      <w:r w:rsidR="00C87DA2">
        <w:rPr>
          <w:rFonts w:asciiTheme="minorHAnsi" w:hAnsiTheme="minorHAnsi" w:cstheme="minorHAnsi"/>
        </w:rPr>
        <w:t>départementale du Rhône</w:t>
      </w:r>
      <w:r w:rsidRPr="009E5300">
        <w:rPr>
          <w:rFonts w:asciiTheme="minorHAnsi" w:hAnsiTheme="minorHAnsi" w:cstheme="minorHAnsi"/>
        </w:rPr>
        <w:t xml:space="preserve"> adhérente à l’Apel de l’académie de</w:t>
      </w:r>
      <w:r w:rsidR="00C87DA2">
        <w:rPr>
          <w:rFonts w:asciiTheme="minorHAnsi" w:hAnsiTheme="minorHAnsi" w:cstheme="minorHAnsi"/>
        </w:rPr>
        <w:t xml:space="preserve"> Lyon</w:t>
      </w:r>
      <w:r w:rsidRPr="009E5300">
        <w:rPr>
          <w:rFonts w:asciiTheme="minorHAnsi" w:hAnsiTheme="minorHAnsi" w:cstheme="minorHAnsi"/>
        </w:rPr>
        <w:t>, elle-même membre de l’Apel nationale ;</w:t>
      </w:r>
    </w:p>
    <w:p w14:paraId="44BDAAFD" w14:textId="77777777" w:rsidR="0047625B" w:rsidRPr="009E5300" w:rsidRDefault="0047625B" w:rsidP="0047625B">
      <w:pPr>
        <w:widowControl/>
        <w:numPr>
          <w:ilvl w:val="0"/>
          <w:numId w:val="14"/>
        </w:numPr>
        <w:autoSpaceDE/>
        <w:autoSpaceDN/>
        <w:jc w:val="both"/>
        <w:rPr>
          <w:rFonts w:asciiTheme="minorHAnsi" w:hAnsiTheme="minorHAnsi" w:cstheme="minorHAnsi"/>
          <w:i/>
        </w:rPr>
      </w:pPr>
      <w:r w:rsidRPr="009E5300">
        <w:rPr>
          <w:rFonts w:asciiTheme="minorHAnsi" w:hAnsiTheme="minorHAnsi" w:cstheme="minorHAnsi"/>
        </w:rPr>
        <w:t xml:space="preserve">Réunir toutes les personnes investies de l’autorité parentale à l’égard des enfants </w:t>
      </w:r>
      <w:r w:rsidRPr="009E5300">
        <w:rPr>
          <w:rFonts w:asciiTheme="minorHAnsi" w:hAnsiTheme="minorHAnsi" w:cstheme="minorHAnsi"/>
          <w:highlight w:val="yellow"/>
        </w:rPr>
        <w:t>scolarisés, étudiants ou apprentis</w:t>
      </w:r>
      <w:r w:rsidRPr="009E5300">
        <w:rPr>
          <w:rFonts w:asciiTheme="minorHAnsi" w:hAnsiTheme="minorHAnsi" w:cstheme="minorHAnsi"/>
        </w:rPr>
        <w:t xml:space="preserve"> dans l’établissement ou parents d’un élève majeur, </w:t>
      </w:r>
      <w:r w:rsidRPr="009E5300">
        <w:rPr>
          <w:rFonts w:asciiTheme="minorHAnsi" w:hAnsiTheme="minorHAnsi" w:cstheme="minorHAnsi"/>
          <w:highlight w:val="yellow"/>
        </w:rPr>
        <w:t>scolarisé, étudiant ou apprenti</w:t>
      </w:r>
      <w:r w:rsidRPr="009E5300">
        <w:rPr>
          <w:rFonts w:asciiTheme="minorHAnsi" w:hAnsiTheme="minorHAnsi" w:cstheme="minorHAnsi"/>
        </w:rPr>
        <w:t xml:space="preserve"> de l’établissement et assurer leur information ;</w:t>
      </w:r>
    </w:p>
    <w:p w14:paraId="3B5594F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Représenter les familles auprès des pouvoirs publics et de toutes autorités civiles ou religieuses, et plus généralement auprès des tiers ;</w:t>
      </w:r>
    </w:p>
    <w:p w14:paraId="5D406E2B"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Etudier toutes questions se rattachant à l’éducation des enfants, à leurs droits et leurs devoirs et ceux de leur famille ;</w:t>
      </w:r>
    </w:p>
    <w:p w14:paraId="0BCF486F"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Permettre une entraide mutuelle des familles de l’établissement ;</w:t>
      </w:r>
    </w:p>
    <w:p w14:paraId="2A1A7183"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lastRenderedPageBreak/>
        <w:t>Participer à la vie de la communauté éducative et la promouvoir, dans le respect des compétences de chacun ;</w:t>
      </w:r>
    </w:p>
    <w:p w14:paraId="5381885A" w14:textId="4C07D5AD" w:rsidR="0047625B" w:rsidRPr="009E5300" w:rsidRDefault="0047625B" w:rsidP="0047625B">
      <w:pPr>
        <w:widowControl/>
        <w:numPr>
          <w:ilvl w:val="0"/>
          <w:numId w:val="13"/>
        </w:numPr>
        <w:autoSpaceDE/>
        <w:autoSpaceDN/>
        <w:jc w:val="both"/>
        <w:rPr>
          <w:rFonts w:asciiTheme="minorHAnsi" w:hAnsiTheme="minorHAnsi" w:cstheme="minorHAnsi"/>
          <w:i/>
        </w:rPr>
      </w:pPr>
      <w:r w:rsidRPr="009E5300">
        <w:rPr>
          <w:rFonts w:asciiTheme="minorHAnsi" w:hAnsiTheme="minorHAnsi" w:cstheme="minorHAnsi"/>
        </w:rPr>
        <w:t xml:space="preserve">Apporter son soutien à l’établissement et contribuer à son animation </w:t>
      </w:r>
      <w:r w:rsidRPr="009E5300">
        <w:rPr>
          <w:rFonts w:asciiTheme="minorHAnsi" w:hAnsiTheme="minorHAnsi" w:cstheme="minorHAnsi"/>
          <w:highlight w:val="yellow"/>
        </w:rPr>
        <w:t>en concertation avec les Apel départementale et académique.</w:t>
      </w:r>
    </w:p>
    <w:p w14:paraId="639D395E" w14:textId="77777777" w:rsidR="0047625B" w:rsidRPr="009E5300" w:rsidRDefault="0047625B" w:rsidP="0047625B">
      <w:pPr>
        <w:widowControl/>
        <w:autoSpaceDE/>
        <w:autoSpaceDN/>
        <w:ind w:left="720"/>
        <w:jc w:val="both"/>
        <w:rPr>
          <w:rFonts w:asciiTheme="minorHAnsi" w:hAnsiTheme="minorHAnsi" w:cstheme="minorHAnsi"/>
          <w:i/>
        </w:rPr>
      </w:pPr>
    </w:p>
    <w:p w14:paraId="05B2CBD7" w14:textId="77777777" w:rsidR="0047625B" w:rsidRPr="009E5300" w:rsidRDefault="0047625B" w:rsidP="0047625B">
      <w:pPr>
        <w:jc w:val="both"/>
        <w:rPr>
          <w:rFonts w:asciiTheme="minorHAnsi" w:hAnsiTheme="minorHAnsi" w:cstheme="minorHAnsi"/>
          <w:b/>
          <w:bCs/>
          <w:iCs/>
          <w:sz w:val="28"/>
          <w:szCs w:val="28"/>
        </w:rPr>
      </w:pPr>
      <w:r w:rsidRPr="009E5300">
        <w:rPr>
          <w:rFonts w:asciiTheme="minorHAnsi" w:hAnsiTheme="minorHAnsi" w:cstheme="minorHAnsi"/>
          <w:b/>
          <w:bCs/>
          <w:iCs/>
          <w:sz w:val="28"/>
          <w:szCs w:val="28"/>
        </w:rPr>
        <w:t xml:space="preserve">Article 5 : </w:t>
      </w:r>
    </w:p>
    <w:p w14:paraId="5ED74EF5" w14:textId="701F8EB6"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De personnes investies de l’autorité parentale </w:t>
      </w:r>
      <w:r w:rsidRPr="009E5300">
        <w:rPr>
          <w:rFonts w:asciiTheme="minorHAnsi" w:hAnsiTheme="minorHAnsi" w:cstheme="minorHAnsi"/>
          <w:highlight w:val="yellow"/>
        </w:rPr>
        <w:t xml:space="preserve">ou de responsables légaux d’un élève </w:t>
      </w:r>
      <w:r w:rsidRPr="009E5300">
        <w:rPr>
          <w:rFonts w:asciiTheme="minorHAnsi" w:hAnsiTheme="minorHAnsi" w:cstheme="minorHAnsi"/>
        </w:rPr>
        <w:t>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w:t>
      </w:r>
    </w:p>
    <w:p w14:paraId="04FCE60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Ou de parents d’un élève majeur 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 xml:space="preserve">, </w:t>
      </w:r>
    </w:p>
    <w:p w14:paraId="75111F8F" w14:textId="77777777" w:rsidR="0047625B" w:rsidRPr="009E5300" w:rsidRDefault="0047625B" w:rsidP="0047625B">
      <w:pPr>
        <w:jc w:val="both"/>
        <w:rPr>
          <w:rFonts w:asciiTheme="minorHAnsi" w:hAnsiTheme="minorHAnsi" w:cstheme="minorHAnsi"/>
        </w:rPr>
      </w:pPr>
      <w:proofErr w:type="gramStart"/>
      <w:r w:rsidRPr="009E5300">
        <w:rPr>
          <w:rFonts w:asciiTheme="minorHAnsi" w:hAnsiTheme="minorHAnsi" w:cstheme="minorHAnsi"/>
        </w:rPr>
        <w:t>et</w:t>
      </w:r>
      <w:proofErr w:type="gramEnd"/>
      <w:r w:rsidRPr="009E5300">
        <w:rPr>
          <w:rFonts w:asciiTheme="minorHAnsi" w:hAnsiTheme="minorHAnsi" w:cstheme="minorHAnsi"/>
        </w:rPr>
        <w:t xml:space="preserve"> ayant acquitté leur cotisation annuelle.</w:t>
      </w:r>
    </w:p>
    <w:p w14:paraId="2CF4B7AC" w14:textId="77777777" w:rsidR="0047625B" w:rsidRPr="009E5300" w:rsidRDefault="0047625B" w:rsidP="0047625B">
      <w:pPr>
        <w:jc w:val="both"/>
        <w:rPr>
          <w:rFonts w:asciiTheme="minorHAnsi" w:hAnsiTheme="minorHAnsi" w:cstheme="minorHAnsi"/>
        </w:rPr>
      </w:pPr>
    </w:p>
    <w:p w14:paraId="43370BBD" w14:textId="77777777"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La qualité de membre de l’association se perd par : </w:t>
      </w:r>
    </w:p>
    <w:p w14:paraId="31CA2BBA" w14:textId="77777777" w:rsidR="0047625B" w:rsidRPr="009E5300" w:rsidRDefault="0047625B" w:rsidP="0047625B">
      <w:pPr>
        <w:widowControl/>
        <w:numPr>
          <w:ilvl w:val="0"/>
          <w:numId w:val="13"/>
        </w:numPr>
        <w:autoSpaceDE/>
        <w:autoSpaceDN/>
        <w:jc w:val="both"/>
        <w:rPr>
          <w:rFonts w:asciiTheme="minorHAnsi" w:hAnsiTheme="minorHAnsi" w:cstheme="minorHAnsi"/>
        </w:rPr>
      </w:pPr>
      <w:proofErr w:type="gramStart"/>
      <w:r w:rsidRPr="009E5300">
        <w:rPr>
          <w:rFonts w:asciiTheme="minorHAnsi" w:hAnsiTheme="minorHAnsi" w:cstheme="minorHAnsi"/>
        </w:rPr>
        <w:t>le</w:t>
      </w:r>
      <w:proofErr w:type="gramEnd"/>
      <w:r w:rsidRPr="009E5300">
        <w:rPr>
          <w:rFonts w:asciiTheme="minorHAnsi" w:hAnsiTheme="minorHAnsi" w:cstheme="minorHAnsi"/>
        </w:rPr>
        <w:t xml:space="preserve"> départ de l’enfant de l’établissement ;</w:t>
      </w:r>
    </w:p>
    <w:p w14:paraId="33FC3EC9" w14:textId="77777777" w:rsidR="0047625B" w:rsidRPr="009E5300" w:rsidRDefault="0047625B" w:rsidP="0047625B">
      <w:pPr>
        <w:widowControl/>
        <w:numPr>
          <w:ilvl w:val="0"/>
          <w:numId w:val="13"/>
        </w:numPr>
        <w:autoSpaceDE/>
        <w:autoSpaceDN/>
        <w:jc w:val="both"/>
        <w:rPr>
          <w:rFonts w:asciiTheme="minorHAnsi" w:hAnsiTheme="minorHAnsi" w:cstheme="minorHAnsi"/>
        </w:rPr>
      </w:pPr>
      <w:proofErr w:type="gramStart"/>
      <w:r w:rsidRPr="009E5300">
        <w:rPr>
          <w:rFonts w:asciiTheme="minorHAnsi" w:hAnsiTheme="minorHAnsi" w:cstheme="minorHAnsi"/>
        </w:rPr>
        <w:t>la</w:t>
      </w:r>
      <w:proofErr w:type="gramEnd"/>
      <w:r w:rsidRPr="009E5300">
        <w:rPr>
          <w:rFonts w:asciiTheme="minorHAnsi" w:hAnsiTheme="minorHAnsi" w:cstheme="minorHAnsi"/>
        </w:rPr>
        <w:t xml:space="preserve"> démission ;</w:t>
      </w:r>
    </w:p>
    <w:p w14:paraId="17D5B247" w14:textId="77777777" w:rsidR="0014305F" w:rsidRPr="009E5300" w:rsidRDefault="0047625B" w:rsidP="0014305F">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 xml:space="preserve">l’exclusion, en cas d’infraction grave aux règles statutaires ou pour manquement grave aux principes fondamentaux du mouvement tels qu’énoncés dans son projet ; elle est prononcée à la majorité des deux tiers des suffrages exprimés du conseil d’administration de </w:t>
      </w:r>
      <w:r w:rsidRPr="009E5300">
        <w:rPr>
          <w:rFonts w:asciiTheme="minorHAnsi" w:hAnsiTheme="minorHAnsi" w:cstheme="minorHAnsi"/>
          <w:color w:val="000000"/>
          <w:highlight w:val="yellow"/>
        </w:rPr>
        <w:t>l’Apel d’établissement</w:t>
      </w:r>
      <w:r w:rsidRPr="009E5300">
        <w:rPr>
          <w:rFonts w:asciiTheme="minorHAnsi" w:hAnsiTheme="minorHAnsi" w:cstheme="minorHAnsi"/>
        </w:rPr>
        <w:t xml:space="preserve"> après que la personne intéressée ait été invitée à fournir ses explications sur les motifs qui lui auront été notifiés par lettre recommandée avec accusé de réception, 15 jours au moins avant la réunion du conseil d’administration ;</w:t>
      </w:r>
    </w:p>
    <w:p w14:paraId="4EAC7EF1" w14:textId="7C250383" w:rsidR="0047625B" w:rsidRPr="009E5300" w:rsidRDefault="0047625B" w:rsidP="0014305F">
      <w:pPr>
        <w:widowControl/>
        <w:numPr>
          <w:ilvl w:val="0"/>
          <w:numId w:val="13"/>
        </w:numPr>
        <w:autoSpaceDE/>
        <w:autoSpaceDN/>
        <w:jc w:val="both"/>
        <w:rPr>
          <w:rFonts w:asciiTheme="minorHAnsi" w:hAnsiTheme="minorHAnsi" w:cstheme="minorHAnsi"/>
        </w:rPr>
      </w:pPr>
      <w:proofErr w:type="gramStart"/>
      <w:r w:rsidRPr="009E5300">
        <w:rPr>
          <w:rFonts w:asciiTheme="minorHAnsi" w:hAnsiTheme="minorHAnsi" w:cstheme="minorHAnsi"/>
        </w:rPr>
        <w:t>le</w:t>
      </w:r>
      <w:proofErr w:type="gramEnd"/>
      <w:r w:rsidRPr="009E5300">
        <w:rPr>
          <w:rFonts w:asciiTheme="minorHAnsi" w:hAnsiTheme="minorHAnsi" w:cstheme="minorHAnsi"/>
        </w:rPr>
        <w:t xml:space="preserve"> défaut de paiement de la cotisation.</w:t>
      </w:r>
    </w:p>
    <w:p w14:paraId="3304C1DC" w14:textId="588DE5C5" w:rsidR="0014305F" w:rsidRPr="009E5300" w:rsidRDefault="0014305F" w:rsidP="0014305F">
      <w:pPr>
        <w:widowControl/>
        <w:autoSpaceDE/>
        <w:autoSpaceDN/>
        <w:jc w:val="both"/>
        <w:rPr>
          <w:rFonts w:asciiTheme="minorHAnsi" w:hAnsiTheme="minorHAnsi" w:cstheme="minorHAnsi"/>
        </w:rPr>
      </w:pPr>
    </w:p>
    <w:p w14:paraId="672E16DD" w14:textId="4E3A51CF" w:rsidR="00407D7A" w:rsidRPr="009E5300" w:rsidRDefault="0014305F" w:rsidP="00407D7A">
      <w:pPr>
        <w:jc w:val="both"/>
        <w:rPr>
          <w:rFonts w:asciiTheme="minorHAnsi" w:hAnsiTheme="minorHAnsi" w:cstheme="minorHAnsi"/>
        </w:rPr>
      </w:pPr>
      <w:r w:rsidRPr="009E5300">
        <w:rPr>
          <w:rFonts w:asciiTheme="minorHAnsi" w:hAnsiTheme="minorHAnsi" w:cstheme="minorHAnsi"/>
          <w:b/>
          <w:bCs/>
          <w:sz w:val="28"/>
          <w:szCs w:val="28"/>
        </w:rPr>
        <w:t>Article 7. 1</w:t>
      </w:r>
      <w:r w:rsidRPr="009E5300">
        <w:rPr>
          <w:rFonts w:asciiTheme="minorHAnsi" w:hAnsiTheme="minorHAnsi" w:cstheme="minorHAnsi"/>
        </w:rPr>
        <w:t xml:space="preserve"> : </w:t>
      </w:r>
      <w:r w:rsidR="00407D7A" w:rsidRPr="009E5300">
        <w:rPr>
          <w:rFonts w:asciiTheme="minorHAnsi" w:hAnsiTheme="minorHAnsi" w:cstheme="minorHAnsi"/>
        </w:rPr>
        <w:t xml:space="preserve">L’association est administrée bénévolement par un conseil d’administration composé </w:t>
      </w:r>
      <w:r w:rsidR="00407D7A" w:rsidRPr="005348A5">
        <w:rPr>
          <w:rFonts w:asciiTheme="minorHAnsi" w:hAnsiTheme="minorHAnsi" w:cstheme="minorHAnsi"/>
          <w:b/>
          <w:bCs/>
          <w:highlight w:val="yellow"/>
        </w:rPr>
        <w:t>d</w:t>
      </w:r>
      <w:r w:rsidR="00F129C0" w:rsidRPr="005348A5">
        <w:rPr>
          <w:rFonts w:asciiTheme="minorHAnsi" w:hAnsiTheme="minorHAnsi" w:cstheme="minorHAnsi"/>
          <w:b/>
          <w:bCs/>
          <w:highlight w:val="yellow"/>
        </w:rPr>
        <w:t>’au</w:t>
      </w:r>
      <w:r w:rsidR="00407D7A" w:rsidRPr="005348A5">
        <w:rPr>
          <w:rFonts w:asciiTheme="minorHAnsi" w:hAnsiTheme="minorHAnsi" w:cstheme="minorHAnsi"/>
          <w:b/>
          <w:bCs/>
          <w:highlight w:val="yellow"/>
        </w:rPr>
        <w:t xml:space="preserve"> </w:t>
      </w:r>
      <w:r w:rsidR="009E5300" w:rsidRPr="005348A5">
        <w:rPr>
          <w:rFonts w:asciiTheme="minorHAnsi" w:hAnsiTheme="minorHAnsi" w:cstheme="minorHAnsi"/>
          <w:b/>
          <w:bCs/>
          <w:highlight w:val="yellow"/>
        </w:rPr>
        <w:t xml:space="preserve">minimum </w:t>
      </w:r>
      <w:r w:rsidR="00CA61C4" w:rsidRPr="005348A5">
        <w:rPr>
          <w:rFonts w:asciiTheme="minorHAnsi" w:hAnsiTheme="minorHAnsi" w:cstheme="minorHAnsi"/>
          <w:b/>
          <w:bCs/>
          <w:highlight w:val="yellow"/>
        </w:rPr>
        <w:t>3</w:t>
      </w:r>
      <w:r w:rsidR="00407D7A" w:rsidRPr="005348A5">
        <w:rPr>
          <w:rFonts w:asciiTheme="minorHAnsi" w:hAnsiTheme="minorHAnsi" w:cstheme="minorHAnsi"/>
          <w:b/>
          <w:bCs/>
          <w:highlight w:val="yellow"/>
        </w:rPr>
        <w:t xml:space="preserve"> membres élus</w:t>
      </w:r>
      <w:r w:rsidR="00407D7A" w:rsidRPr="009E5300">
        <w:rPr>
          <w:rFonts w:asciiTheme="minorHAnsi" w:hAnsiTheme="minorHAnsi" w:cstheme="minorHAnsi"/>
        </w:rPr>
        <w:t xml:space="preserve"> pour trois ans par l’assemblée générale ordinaire, et du président de l’Apel du département de … (ou son représentant), membre de droit, avec voix délibérative.</w:t>
      </w:r>
    </w:p>
    <w:p w14:paraId="6E30113F"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highlight w:val="yellow"/>
        </w:rPr>
        <w:t xml:space="preserve">Tout membre élu du conseil d’administration doit être à jour de sa </w:t>
      </w:r>
      <w:r w:rsidRPr="005348A5">
        <w:rPr>
          <w:rFonts w:asciiTheme="minorHAnsi" w:hAnsiTheme="minorHAnsi" w:cstheme="minorHAnsi"/>
          <w:b/>
          <w:bCs/>
          <w:highlight w:val="yellow"/>
        </w:rPr>
        <w:t>cotisation</w:t>
      </w:r>
      <w:r w:rsidRPr="009E5300">
        <w:rPr>
          <w:rFonts w:asciiTheme="minorHAnsi" w:hAnsiTheme="minorHAnsi" w:cstheme="minorHAnsi"/>
          <w:highlight w:val="yellow"/>
        </w:rPr>
        <w:t>.</w:t>
      </w:r>
      <w:r w:rsidRPr="009E5300">
        <w:rPr>
          <w:rFonts w:asciiTheme="minorHAnsi" w:hAnsiTheme="minorHAnsi" w:cstheme="minorHAnsi"/>
        </w:rPr>
        <w:t xml:space="preserve"> </w:t>
      </w:r>
    </w:p>
    <w:p w14:paraId="45128C7B" w14:textId="77777777" w:rsidR="00407D7A" w:rsidRPr="009E5300" w:rsidRDefault="00407D7A" w:rsidP="00407D7A">
      <w:pPr>
        <w:jc w:val="both"/>
        <w:rPr>
          <w:rFonts w:asciiTheme="minorHAnsi" w:hAnsiTheme="minorHAnsi" w:cstheme="minorHAnsi"/>
          <w:color w:val="FF0000"/>
        </w:rPr>
      </w:pPr>
    </w:p>
    <w:p w14:paraId="73A4286B"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 xml:space="preserve">Les membres sortants sont rééligibles. En cas de </w:t>
      </w:r>
      <w:proofErr w:type="gramStart"/>
      <w:r w:rsidRPr="009E5300">
        <w:rPr>
          <w:rFonts w:asciiTheme="minorHAnsi" w:hAnsiTheme="minorHAnsi" w:cstheme="minorHAnsi"/>
        </w:rPr>
        <w:t>vacance</w:t>
      </w:r>
      <w:proofErr w:type="gramEnd"/>
      <w:r w:rsidRPr="009E5300">
        <w:rPr>
          <w:rFonts w:asciiTheme="minorHAnsi" w:hAnsiTheme="minorHAnsi" w:cstheme="minorHAnsi"/>
        </w:rPr>
        <w:t>, le conseil pourvoit provisoirement au remplacement du ou des membres</w:t>
      </w:r>
      <w:r w:rsidRPr="009E5300">
        <w:rPr>
          <w:rFonts w:asciiTheme="minorHAnsi" w:hAnsiTheme="minorHAnsi" w:cstheme="minorHAnsi"/>
          <w:color w:val="76923C"/>
        </w:rPr>
        <w:t xml:space="preserve"> </w:t>
      </w:r>
      <w:r w:rsidRPr="009E5300">
        <w:rPr>
          <w:rFonts w:asciiTheme="minorHAnsi" w:hAnsiTheme="minorHAnsi" w:cstheme="minorHAnsi"/>
        </w:rPr>
        <w:t>par cooptation, sous réserve de ratification par l’assemblée générale suivante.</w:t>
      </w:r>
    </w:p>
    <w:p w14:paraId="7BAF73A0" w14:textId="77777777" w:rsidR="00407D7A" w:rsidRPr="009E5300" w:rsidRDefault="00407D7A" w:rsidP="00407D7A">
      <w:pPr>
        <w:jc w:val="both"/>
        <w:rPr>
          <w:rFonts w:asciiTheme="minorHAnsi" w:hAnsiTheme="minorHAnsi" w:cstheme="minorHAnsi"/>
        </w:rPr>
      </w:pPr>
    </w:p>
    <w:p w14:paraId="14F3AA8D" w14:textId="77777777" w:rsidR="00407D7A" w:rsidRPr="009E5300" w:rsidRDefault="00407D7A" w:rsidP="00407D7A">
      <w:pPr>
        <w:spacing w:after="120"/>
        <w:jc w:val="both"/>
        <w:rPr>
          <w:rFonts w:asciiTheme="minorHAnsi" w:hAnsiTheme="minorHAnsi" w:cstheme="minorHAnsi"/>
        </w:rPr>
      </w:pPr>
      <w:r w:rsidRPr="009E5300">
        <w:rPr>
          <w:rFonts w:asciiTheme="minorHAnsi" w:hAnsiTheme="minorHAnsi" w:cstheme="minorHAnsi"/>
        </w:rPr>
        <w:t>Au moment de la création de l’association, le premier conseil d’administration administre l’association jusqu’à la première assemblée générale qui se réunira au plus tard un an après la publication, au Journal Officiel, de la déclaration légale.</w:t>
      </w:r>
    </w:p>
    <w:p w14:paraId="62E2AC93"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Le conseil est investi des pouvoirs les plus étendus pour assurer, en toutes circonstances, la gestion courante de l’association qu’il représente. Il élit un bureau dont il contrôle la gestion. Il se réunit toutes les fois que cela est nécessaire, au moins une fois par trimestre, sur convocation du président ou à la demande de la moitié de ses membres</w:t>
      </w:r>
      <w:r w:rsidRPr="009E5300">
        <w:rPr>
          <w:rFonts w:asciiTheme="minorHAnsi" w:hAnsiTheme="minorHAnsi" w:cstheme="minorHAnsi"/>
          <w:highlight w:val="yellow"/>
        </w:rPr>
        <w:t>. Il se réunit en présentiel. Il peut aussi se réunir en distanciel, si les circonstances l’exigent. Dans ce cas, ses membres y participent en visioconférence et les votes se font en ligne.</w:t>
      </w:r>
    </w:p>
    <w:p w14:paraId="2D037CF0" w14:textId="77777777" w:rsidR="00407D7A" w:rsidRPr="009E5300" w:rsidRDefault="00407D7A" w:rsidP="00407D7A">
      <w:pPr>
        <w:jc w:val="both"/>
        <w:rPr>
          <w:rFonts w:asciiTheme="minorHAnsi" w:hAnsiTheme="minorHAnsi" w:cstheme="minorHAnsi"/>
        </w:rPr>
      </w:pPr>
    </w:p>
    <w:p w14:paraId="79DCCE7D" w14:textId="77777777" w:rsidR="00407D7A" w:rsidRPr="009E5300" w:rsidRDefault="00407D7A" w:rsidP="00407D7A">
      <w:pPr>
        <w:jc w:val="both"/>
        <w:rPr>
          <w:rFonts w:asciiTheme="minorHAnsi" w:hAnsiTheme="minorHAnsi" w:cstheme="minorHAnsi"/>
        </w:rPr>
      </w:pPr>
      <w:r w:rsidRPr="005348A5">
        <w:rPr>
          <w:rFonts w:asciiTheme="minorHAnsi" w:hAnsiTheme="minorHAnsi" w:cstheme="minorHAnsi"/>
          <w:b/>
          <w:bCs/>
          <w:highlight w:val="yellow"/>
        </w:rPr>
        <w:t>Les votes</w:t>
      </w:r>
      <w:r w:rsidRPr="009E5300">
        <w:rPr>
          <w:rFonts w:asciiTheme="minorHAnsi" w:hAnsiTheme="minorHAnsi" w:cstheme="minorHAnsi"/>
          <w:highlight w:val="yellow"/>
        </w:rPr>
        <w:t xml:space="preserve"> ont lieu à main levée ou à bulletin secret sur décision du conseil d’administration, ou à la demande d’un des membres présents au conseil d’administration ; les élections font toujours l’objet d’un vote à bulletin secret.</w:t>
      </w:r>
      <w:r w:rsidRPr="009E5300">
        <w:rPr>
          <w:rFonts w:asciiTheme="minorHAnsi" w:hAnsiTheme="minorHAnsi" w:cstheme="minorHAnsi"/>
        </w:rPr>
        <w:t xml:space="preserve"> </w:t>
      </w:r>
    </w:p>
    <w:p w14:paraId="26EA804E" w14:textId="77777777" w:rsidR="00407D7A" w:rsidRPr="009E5300" w:rsidRDefault="00407D7A" w:rsidP="00407D7A">
      <w:pPr>
        <w:jc w:val="both"/>
        <w:rPr>
          <w:rFonts w:asciiTheme="minorHAnsi" w:hAnsiTheme="minorHAnsi" w:cstheme="minorHAnsi"/>
        </w:rPr>
      </w:pPr>
    </w:p>
    <w:p w14:paraId="0D490396"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color w:val="000000"/>
        </w:rPr>
        <w:t xml:space="preserve">Ses décisions sont prises à la majorité des suffrages exprimés ; en cas de partage égal des voix, celle du président de l’Apel </w:t>
      </w:r>
      <w:r w:rsidRPr="009E5300">
        <w:rPr>
          <w:rFonts w:asciiTheme="minorHAnsi" w:hAnsiTheme="minorHAnsi" w:cstheme="minorHAnsi"/>
          <w:highlight w:val="yellow"/>
        </w:rPr>
        <w:t>d’établissement</w:t>
      </w:r>
      <w:r w:rsidRPr="009E5300">
        <w:rPr>
          <w:rFonts w:asciiTheme="minorHAnsi" w:hAnsiTheme="minorHAnsi" w:cstheme="minorHAnsi"/>
        </w:rPr>
        <w:t xml:space="preserve"> </w:t>
      </w:r>
      <w:r w:rsidRPr="009E5300">
        <w:rPr>
          <w:rFonts w:asciiTheme="minorHAnsi" w:hAnsiTheme="minorHAnsi" w:cstheme="minorHAnsi"/>
          <w:color w:val="000000"/>
        </w:rPr>
        <w:t>est prépondérante</w:t>
      </w:r>
      <w:r w:rsidRPr="009E5300">
        <w:rPr>
          <w:rFonts w:asciiTheme="minorHAnsi" w:hAnsiTheme="minorHAnsi" w:cstheme="minorHAnsi"/>
          <w:color w:val="0070C0"/>
        </w:rPr>
        <w:t xml:space="preserve"> </w:t>
      </w:r>
      <w:r w:rsidRPr="009E5300">
        <w:rPr>
          <w:rFonts w:asciiTheme="minorHAnsi" w:hAnsiTheme="minorHAnsi" w:cstheme="minorHAnsi"/>
          <w:highlight w:val="yellow"/>
        </w:rPr>
        <w:t>lors des votes. Lors d’une élection, en cas d’égalité de voix, le plus jeune des candidats est élu.</w:t>
      </w:r>
    </w:p>
    <w:p w14:paraId="451B3D66" w14:textId="77777777" w:rsidR="00407D7A" w:rsidRPr="009E5300" w:rsidRDefault="00407D7A" w:rsidP="00407D7A">
      <w:pPr>
        <w:jc w:val="both"/>
        <w:rPr>
          <w:rFonts w:asciiTheme="minorHAnsi" w:hAnsiTheme="minorHAnsi" w:cstheme="minorHAnsi"/>
          <w:color w:val="0070C0"/>
        </w:rPr>
      </w:pPr>
      <w:r w:rsidRPr="009E5300">
        <w:rPr>
          <w:rFonts w:asciiTheme="minorHAnsi" w:hAnsiTheme="minorHAnsi" w:cstheme="minorHAnsi"/>
        </w:rPr>
        <w:t>En cas de carence ou de démission de la totalité des membres du conseil, le président de l’Apel départementale convoque une nouvelle assemblée afin de procéder à l’élection d’un nouveau conseil.</w:t>
      </w:r>
    </w:p>
    <w:p w14:paraId="410F5CD4" w14:textId="77777777" w:rsidR="00407D7A" w:rsidRPr="009E5300" w:rsidRDefault="00407D7A" w:rsidP="00407D7A">
      <w:pPr>
        <w:jc w:val="both"/>
        <w:rPr>
          <w:rFonts w:asciiTheme="minorHAnsi" w:hAnsiTheme="minorHAnsi" w:cstheme="minorHAnsi"/>
        </w:rPr>
      </w:pPr>
    </w:p>
    <w:p w14:paraId="056904A4"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 xml:space="preserve">La présence du tiers des membres du conseil est nécessaire pour la validité des délibérations. Il sera dressé un procès-verbal des séances, signé par le président et le secrétaire </w:t>
      </w:r>
      <w:r w:rsidRPr="009E5300">
        <w:rPr>
          <w:rFonts w:asciiTheme="minorHAnsi" w:hAnsiTheme="minorHAnsi" w:cstheme="minorHAnsi"/>
          <w:highlight w:val="yellow"/>
        </w:rPr>
        <w:t>ou le secrétaire de séance</w:t>
      </w:r>
      <w:r w:rsidRPr="009E5300">
        <w:rPr>
          <w:rFonts w:asciiTheme="minorHAnsi" w:hAnsiTheme="minorHAnsi" w:cstheme="minorHAnsi"/>
        </w:rPr>
        <w:t>. Une feuille de présence sera émargée.</w:t>
      </w:r>
    </w:p>
    <w:p w14:paraId="56B49008" w14:textId="28E3AFF7" w:rsidR="0014305F" w:rsidRPr="009E5300" w:rsidRDefault="00407D7A" w:rsidP="00407D7A">
      <w:pPr>
        <w:widowControl/>
        <w:autoSpaceDE/>
        <w:autoSpaceDN/>
        <w:jc w:val="both"/>
        <w:rPr>
          <w:rFonts w:asciiTheme="minorHAnsi" w:hAnsiTheme="minorHAnsi" w:cstheme="minorHAnsi"/>
        </w:rPr>
      </w:pPr>
      <w:r w:rsidRPr="009E5300">
        <w:rPr>
          <w:rFonts w:asciiTheme="minorHAnsi" w:hAnsiTheme="minorHAnsi" w:cstheme="minorHAnsi"/>
        </w:rPr>
        <w:lastRenderedPageBreak/>
        <w:t xml:space="preserve">Tout membre du conseil </w:t>
      </w:r>
      <w:r w:rsidRPr="009E5300">
        <w:rPr>
          <w:rFonts w:asciiTheme="minorHAnsi" w:hAnsiTheme="minorHAnsi" w:cstheme="minorHAnsi"/>
          <w:highlight w:val="yellow"/>
        </w:rPr>
        <w:t>d’administration,</w:t>
      </w:r>
      <w:r w:rsidRPr="009E5300">
        <w:rPr>
          <w:rFonts w:asciiTheme="minorHAnsi" w:hAnsiTheme="minorHAnsi" w:cstheme="minorHAnsi"/>
        </w:rPr>
        <w:t xml:space="preserve"> qui, sans excuse, n’aura pas assisté à trois réunions consécutives, pourra être déclaré démissionnaire par le conseil d’administration.</w:t>
      </w:r>
    </w:p>
    <w:p w14:paraId="38B58015" w14:textId="77777777" w:rsidR="00795182" w:rsidRPr="009E5300" w:rsidRDefault="00795182" w:rsidP="00795182">
      <w:pPr>
        <w:rPr>
          <w:rFonts w:asciiTheme="minorHAnsi" w:hAnsiTheme="minorHAnsi" w:cstheme="minorHAnsi"/>
        </w:rPr>
      </w:pPr>
    </w:p>
    <w:p w14:paraId="0F916B20" w14:textId="323B4DD8" w:rsidR="00CA61C4" w:rsidRPr="009E5300" w:rsidRDefault="00CA61C4" w:rsidP="00CA61C4">
      <w:pPr>
        <w:rPr>
          <w:rFonts w:asciiTheme="minorHAnsi" w:hAnsiTheme="minorHAnsi" w:cstheme="minorHAnsi"/>
          <w:sz w:val="20"/>
          <w:szCs w:val="20"/>
          <w:highlight w:val="yellow"/>
        </w:rPr>
      </w:pPr>
      <w:r w:rsidRPr="009E5300">
        <w:rPr>
          <w:rFonts w:asciiTheme="minorHAnsi" w:hAnsiTheme="minorHAnsi" w:cstheme="minorHAnsi"/>
          <w:b/>
          <w:bCs/>
          <w:sz w:val="28"/>
          <w:szCs w:val="28"/>
        </w:rPr>
        <w:t>Article 7. 2</w:t>
      </w:r>
      <w:r w:rsidRPr="009E5300">
        <w:rPr>
          <w:rFonts w:asciiTheme="minorHAnsi" w:hAnsiTheme="minorHAnsi" w:cstheme="minorHAnsi"/>
        </w:rPr>
        <w:t xml:space="preserve"> : </w:t>
      </w:r>
      <w:r w:rsidRPr="009E5300">
        <w:rPr>
          <w:rFonts w:asciiTheme="minorHAnsi" w:hAnsiTheme="minorHAnsi" w:cstheme="minorHAnsi"/>
          <w:sz w:val="20"/>
          <w:szCs w:val="20"/>
        </w:rPr>
        <w:t xml:space="preserve">Le conseil d’administration choisit chaque année parmi ses membres,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un bureau composé d’un président, d’un secrétaire, d’un trésorier </w:t>
      </w:r>
      <w:r w:rsidRPr="009E5300">
        <w:rPr>
          <w:rFonts w:asciiTheme="minorHAnsi" w:hAnsiTheme="minorHAnsi" w:cstheme="minorHAnsi"/>
          <w:sz w:val="20"/>
          <w:szCs w:val="20"/>
          <w:highlight w:val="yellow"/>
        </w:rPr>
        <w:t>et le cas échéant d’un ou plusieurs vice-présidents, d’un trésorier adjoint et d’un secrétaire adjoint. Les membres du bureau sont rééligibles.</w:t>
      </w:r>
    </w:p>
    <w:p w14:paraId="58C759E7" w14:textId="77777777" w:rsidR="00CA61C4" w:rsidRPr="009E5300" w:rsidRDefault="00CA61C4" w:rsidP="00CA61C4">
      <w:pPr>
        <w:rPr>
          <w:rFonts w:asciiTheme="minorHAnsi" w:hAnsiTheme="minorHAnsi" w:cstheme="minorHAnsi"/>
          <w:sz w:val="20"/>
          <w:szCs w:val="20"/>
          <w:highlight w:val="yellow"/>
        </w:rPr>
      </w:pPr>
    </w:p>
    <w:p w14:paraId="72D0E45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Le bureau se réunit si possible une</w:t>
      </w:r>
      <w:r w:rsidRPr="009E5300">
        <w:rPr>
          <w:rFonts w:asciiTheme="minorHAnsi" w:hAnsiTheme="minorHAnsi" w:cstheme="minorHAnsi"/>
          <w:sz w:val="20"/>
          <w:szCs w:val="20"/>
        </w:rPr>
        <w:t xml:space="preserve"> fois par mois et toutes les fois que cela est nécessaire, sur convocation du président, ou à la demande de la moitié au moins de ses membres. </w:t>
      </w:r>
      <w:r w:rsidRPr="009E5300">
        <w:rPr>
          <w:rFonts w:asciiTheme="minorHAnsi" w:hAnsiTheme="minorHAnsi" w:cstheme="minorHAnsi"/>
          <w:sz w:val="20"/>
          <w:szCs w:val="20"/>
          <w:highlight w:val="yellow"/>
        </w:rPr>
        <w:t>Il se réunit en présentiel. Il peut aussi se réunir en distanciel, si les circonstances l’exigent. Dans ce cas, ses membres y participent en visioconférence</w:t>
      </w:r>
      <w:r w:rsidRPr="009E5300">
        <w:rPr>
          <w:rFonts w:asciiTheme="minorHAnsi" w:hAnsiTheme="minorHAnsi" w:cstheme="minorHAnsi"/>
          <w:sz w:val="20"/>
          <w:szCs w:val="20"/>
        </w:rPr>
        <w:t>.</w:t>
      </w:r>
    </w:p>
    <w:p w14:paraId="52D5776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Ces réunions ont pour objet de préparer le travail du conseil d’administration seul organe décisionnaire. </w:t>
      </w:r>
    </w:p>
    <w:p w14:paraId="6252D6D4"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Tout membre du bureau qui, sans excuse, n’aura pas assisté à trois réunions consécutives, pourra être considéré comme démissionnaire et remplacé au cours du conseil d’administration suivant. Par ailleurs, il pourra être mis fin, en cours de mandat, aux fonctions de membres du bureau, par le conseil d’administration, pour manquement grave prévu à l’art.5 des présents statuts, et dans le respect de la procédure stipulée audit article.</w:t>
      </w:r>
    </w:p>
    <w:p w14:paraId="1F085B22" w14:textId="77777777" w:rsidR="00CA61C4" w:rsidRPr="009E5300" w:rsidRDefault="00CA61C4" w:rsidP="00CA61C4">
      <w:pPr>
        <w:jc w:val="both"/>
        <w:rPr>
          <w:rFonts w:asciiTheme="minorHAnsi" w:hAnsiTheme="minorHAnsi" w:cstheme="minorHAnsi"/>
          <w:sz w:val="20"/>
          <w:szCs w:val="20"/>
        </w:rPr>
      </w:pPr>
    </w:p>
    <w:p w14:paraId="1E9CF235"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Les membres du bureau </w:t>
      </w:r>
      <w:r w:rsidRPr="009E5300">
        <w:rPr>
          <w:rFonts w:asciiTheme="minorHAnsi" w:hAnsiTheme="minorHAnsi" w:cstheme="minorHAnsi"/>
          <w:sz w:val="20"/>
          <w:szCs w:val="20"/>
          <w:highlight w:val="yellow"/>
        </w:rPr>
        <w:t>sont élus nominativement et individuellement chaque année par le conseil d’administration à l’issue de l’assemblée</w:t>
      </w:r>
      <w:r w:rsidRPr="009E5300">
        <w:rPr>
          <w:rFonts w:asciiTheme="minorHAnsi" w:hAnsiTheme="minorHAnsi" w:cstheme="minorHAnsi"/>
          <w:sz w:val="20"/>
          <w:szCs w:val="20"/>
        </w:rPr>
        <w:t xml:space="preserve"> </w:t>
      </w:r>
      <w:r w:rsidRPr="009E5300">
        <w:rPr>
          <w:rFonts w:asciiTheme="minorHAnsi" w:hAnsiTheme="minorHAnsi" w:cstheme="minorHAnsi"/>
          <w:sz w:val="20"/>
          <w:szCs w:val="20"/>
          <w:highlight w:val="yellow"/>
        </w:rPr>
        <w:t>générale. Ils</w:t>
      </w:r>
      <w:r w:rsidRPr="009E5300">
        <w:rPr>
          <w:rFonts w:asciiTheme="minorHAnsi" w:hAnsiTheme="minorHAnsi" w:cstheme="minorHAnsi"/>
          <w:color w:val="FF0000"/>
          <w:sz w:val="20"/>
          <w:szCs w:val="20"/>
        </w:rPr>
        <w:t xml:space="preserve"> </w:t>
      </w:r>
      <w:r w:rsidRPr="009E5300">
        <w:rPr>
          <w:rFonts w:asciiTheme="minorHAnsi" w:hAnsiTheme="minorHAnsi" w:cstheme="minorHAnsi"/>
          <w:sz w:val="20"/>
          <w:szCs w:val="20"/>
        </w:rPr>
        <w:t xml:space="preserve">ne peuvent pas </w:t>
      </w:r>
      <w:r w:rsidRPr="009E5300">
        <w:rPr>
          <w:rFonts w:asciiTheme="minorHAnsi" w:hAnsiTheme="minorHAnsi" w:cstheme="minorHAnsi"/>
          <w:b/>
          <w:bCs/>
          <w:sz w:val="20"/>
          <w:szCs w:val="20"/>
        </w:rPr>
        <w:t>cumuler</w:t>
      </w:r>
      <w:r w:rsidRPr="009E5300">
        <w:rPr>
          <w:rFonts w:asciiTheme="minorHAnsi" w:hAnsiTheme="minorHAnsi" w:cstheme="minorHAnsi"/>
          <w:sz w:val="20"/>
          <w:szCs w:val="20"/>
        </w:rPr>
        <w:t xml:space="preserve"> leur mandat avec une fonction ou une responsabilité au sein de l’établissement ou de l’organisme de gestion.</w:t>
      </w:r>
    </w:p>
    <w:p w14:paraId="0604A057" w14:textId="77777777" w:rsidR="00CA61C4" w:rsidRPr="009E5300" w:rsidRDefault="00CA61C4" w:rsidP="00CA61C4">
      <w:pPr>
        <w:rPr>
          <w:rFonts w:asciiTheme="minorHAnsi" w:hAnsiTheme="minorHAnsi" w:cstheme="minorHAnsi"/>
          <w:sz w:val="20"/>
          <w:szCs w:val="20"/>
        </w:rPr>
      </w:pPr>
    </w:p>
    <w:p w14:paraId="7A87EF36"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Rôle des membres du bureau : </w:t>
      </w:r>
    </w:p>
    <w:p w14:paraId="4BF0E101"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président représente l’association en justice et dans tous les actes de la vie civile, par délégation du conseil d’administration, et l’administre, assisté des membres du bureau. Il est investi de tous pouvoirs à cet effet. Il ouvre, au nom de l’association, des comptes courants bancaires ou postaux. Le président donne obligatoirement une délégation de signature au trésorier.</w:t>
      </w:r>
    </w:p>
    <w:p w14:paraId="2CB199C7"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secrétaire est chargé de tout ce qui concerne la correspondance et les archives ; il rédige les convocations et les procès-verbaux des délibérations, en assure l’archivage, et exécute les formalités prescrites par la loi de 1901.</w:t>
      </w:r>
    </w:p>
    <w:p w14:paraId="3AD9B154" w14:textId="135E88C5"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 xml:space="preserve">Le trésorier est chargé de la gestion de l’association, perçoit les recettes et effectue les paiements, sous le contrôle du président. Il tient une comptabilité régulière de toutes les opérations, et </w:t>
      </w:r>
      <w:r w:rsidRPr="009E5300">
        <w:rPr>
          <w:rFonts w:asciiTheme="minorHAnsi" w:hAnsiTheme="minorHAnsi" w:cstheme="minorHAnsi"/>
          <w:sz w:val="20"/>
          <w:szCs w:val="20"/>
          <w:highlight w:val="yellow"/>
        </w:rPr>
        <w:t>en</w:t>
      </w:r>
      <w:r w:rsidRPr="009E5300">
        <w:rPr>
          <w:rFonts w:asciiTheme="minorHAnsi" w:hAnsiTheme="minorHAnsi" w:cstheme="minorHAnsi"/>
          <w:sz w:val="20"/>
          <w:szCs w:val="20"/>
        </w:rPr>
        <w:t xml:space="preserve"> rend compte </w:t>
      </w:r>
      <w:r w:rsidRPr="009E5300">
        <w:rPr>
          <w:rFonts w:asciiTheme="minorHAnsi" w:hAnsiTheme="minorHAnsi" w:cstheme="minorHAnsi"/>
          <w:sz w:val="20"/>
          <w:szCs w:val="20"/>
          <w:highlight w:val="yellow"/>
        </w:rPr>
        <w:t>au conseil d’administration</w:t>
      </w:r>
      <w:r w:rsidRPr="009E5300">
        <w:rPr>
          <w:rFonts w:asciiTheme="minorHAnsi" w:hAnsiTheme="minorHAnsi" w:cstheme="minorHAnsi"/>
          <w:sz w:val="20"/>
          <w:szCs w:val="20"/>
        </w:rPr>
        <w:t xml:space="preserve"> et à l’assemblée générale qui statue sur la gestion.</w:t>
      </w:r>
    </w:p>
    <w:p w14:paraId="3454EBF5" w14:textId="77777777" w:rsidR="00CA61C4" w:rsidRPr="009E5300" w:rsidRDefault="00CA61C4" w:rsidP="00795182">
      <w:pPr>
        <w:pStyle w:val="Corpsdetexte"/>
        <w:rPr>
          <w:rFonts w:asciiTheme="minorHAnsi" w:hAnsiTheme="minorHAnsi" w:cstheme="minorHAnsi"/>
          <w:sz w:val="22"/>
          <w:szCs w:val="22"/>
        </w:rPr>
      </w:pPr>
    </w:p>
    <w:p w14:paraId="739A9012" w14:textId="77777777" w:rsidR="00CA61C4" w:rsidRPr="009E5300" w:rsidRDefault="00CA61C4" w:rsidP="00795182">
      <w:pPr>
        <w:pStyle w:val="Corpsdetexte"/>
        <w:rPr>
          <w:rFonts w:asciiTheme="minorHAnsi" w:hAnsiTheme="minorHAnsi" w:cstheme="minorHAnsi"/>
          <w:sz w:val="22"/>
          <w:szCs w:val="22"/>
        </w:rPr>
      </w:pPr>
    </w:p>
    <w:p w14:paraId="2B1598DA"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w:t>
      </w:r>
      <w:r w:rsidRPr="009E5300">
        <w:rPr>
          <w:rFonts w:asciiTheme="minorHAnsi" w:hAnsiTheme="minorHAnsi" w:cstheme="minorHAnsi"/>
        </w:rPr>
        <w:t xml:space="preserve"> : </w:t>
      </w:r>
      <w:r w:rsidRPr="009E5300">
        <w:rPr>
          <w:rFonts w:asciiTheme="minorHAnsi" w:hAnsiTheme="minorHAnsi" w:cstheme="minorHAnsi"/>
          <w:sz w:val="20"/>
          <w:szCs w:val="20"/>
        </w:rPr>
        <w:t>Les membres de l’association se réunissent chaque année en assemblée générale ordinaire et, si besoin est, en assemblée générale extraordinaire.</w:t>
      </w:r>
    </w:p>
    <w:p w14:paraId="7695B803"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 président de l’Apel départementale (ou son représentant) en est membre de droit, avec voix délibérative.</w:t>
      </w:r>
    </w:p>
    <w:p w14:paraId="583EE757" w14:textId="77777777" w:rsidR="00CA61C4" w:rsidRPr="009E5300" w:rsidRDefault="00CA61C4" w:rsidP="00CA61C4">
      <w:pPr>
        <w:jc w:val="both"/>
        <w:rPr>
          <w:rFonts w:asciiTheme="minorHAnsi" w:hAnsiTheme="minorHAnsi" w:cstheme="minorHAnsi"/>
          <w:sz w:val="20"/>
          <w:szCs w:val="20"/>
          <w:highlight w:val="yellow"/>
        </w:rPr>
      </w:pPr>
      <w:r w:rsidRPr="009E5300">
        <w:rPr>
          <w:rFonts w:asciiTheme="minorHAnsi" w:hAnsiTheme="minorHAnsi" w:cstheme="minorHAnsi"/>
          <w:sz w:val="20"/>
          <w:szCs w:val="20"/>
          <w:highlight w:val="yellow"/>
        </w:rPr>
        <w:t>Les assemblées générales se tiennent en présentiel. Elles peuvent aussi se tenir à distance, si les circonstances l’exigent.</w:t>
      </w:r>
    </w:p>
    <w:p w14:paraId="003DD71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Dans ce cas, ses membres y participent en visioconférence et les votes se font en ligne dans le respect des dispositions qui suivent.</w:t>
      </w:r>
    </w:p>
    <w:p w14:paraId="1367569F" w14:textId="5F704E36" w:rsidR="00CA61C4" w:rsidRPr="009E5300" w:rsidRDefault="00CA61C4" w:rsidP="00795182">
      <w:pPr>
        <w:pStyle w:val="Corpsdetexte"/>
        <w:rPr>
          <w:rFonts w:asciiTheme="minorHAnsi" w:hAnsiTheme="minorHAnsi" w:cstheme="minorHAnsi"/>
          <w:sz w:val="22"/>
          <w:szCs w:val="22"/>
        </w:rPr>
      </w:pPr>
    </w:p>
    <w:p w14:paraId="0AD1F089" w14:textId="0C77912A"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8.1</w:t>
      </w:r>
      <w:r w:rsidRPr="009E5300">
        <w:rPr>
          <w:rFonts w:asciiTheme="minorHAnsi" w:hAnsiTheme="minorHAnsi" w:cstheme="minorHAnsi"/>
          <w:b/>
          <w:bCs/>
        </w:rPr>
        <w:t xml:space="preserve"> : </w:t>
      </w:r>
      <w:r w:rsidRPr="009E5300">
        <w:rPr>
          <w:rFonts w:asciiTheme="minorHAnsi" w:hAnsiTheme="minorHAnsi" w:cstheme="minorHAnsi"/>
          <w:sz w:val="20"/>
          <w:szCs w:val="20"/>
        </w:rPr>
        <w:t>Elle se réunit au moins une fois par an, dans le plus bref délai suivant la rentrée des classes, au plus tard le 15 octobre de l’exercice en cours, et chaque fois qu’elle est convoquée par le conseil d’administration, ou sur la demande du quart au moins de ses membres.</w:t>
      </w:r>
    </w:p>
    <w:p w14:paraId="33057357" w14:textId="77777777" w:rsidR="00CA61C4" w:rsidRPr="009E5300" w:rsidRDefault="00CA61C4" w:rsidP="00CA61C4">
      <w:pPr>
        <w:jc w:val="both"/>
        <w:rPr>
          <w:rFonts w:asciiTheme="minorHAnsi" w:hAnsiTheme="minorHAnsi" w:cstheme="minorHAnsi"/>
          <w:sz w:val="20"/>
          <w:szCs w:val="20"/>
        </w:rPr>
      </w:pPr>
    </w:p>
    <w:p w14:paraId="73269397"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 convocation doit être adressée par le secrétaire 15 jours au moins avant la date fixée, et doit indiquer l’ordre du jour établi par le conseil d’administration.</w:t>
      </w:r>
    </w:p>
    <w:p w14:paraId="29F8F08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Les délibérations sont prises à la majorité des suffrages exprimés, chaque membre présent ne pouvant détenir plus de deux pouvoirs de représentation.</w:t>
      </w:r>
    </w:p>
    <w:p w14:paraId="4E3061CE" w14:textId="77777777" w:rsidR="00CA61C4" w:rsidRPr="009E5300" w:rsidRDefault="00CA61C4" w:rsidP="00CA61C4">
      <w:pPr>
        <w:jc w:val="both"/>
        <w:rPr>
          <w:rFonts w:asciiTheme="minorHAnsi" w:hAnsiTheme="minorHAnsi" w:cstheme="minorHAnsi"/>
          <w:color w:val="FF0000"/>
          <w:sz w:val="20"/>
          <w:szCs w:val="20"/>
        </w:rPr>
      </w:pPr>
      <w:r w:rsidRPr="009E5300">
        <w:rPr>
          <w:rFonts w:asciiTheme="minorHAnsi" w:hAnsiTheme="minorHAnsi" w:cstheme="minorHAnsi"/>
          <w:sz w:val="20"/>
          <w:szCs w:val="20"/>
          <w:highlight w:val="yellow"/>
        </w:rPr>
        <w:t>Les votes</w:t>
      </w:r>
      <w:r w:rsidRPr="009E5300">
        <w:rPr>
          <w:rFonts w:asciiTheme="minorHAnsi" w:hAnsiTheme="minorHAnsi" w:cstheme="minorHAnsi"/>
          <w:sz w:val="20"/>
          <w:szCs w:val="20"/>
        </w:rPr>
        <w:t xml:space="preserve"> ont lieu à main levée, ou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sur décision du conseil d’administration, ou à la demande d’un des membres présents à l’assemblée générale. En cas de partage égal des voix, celle du président de l’Apel d’établissement est prépondérante </w:t>
      </w:r>
      <w:r w:rsidRPr="009E5300">
        <w:rPr>
          <w:rFonts w:asciiTheme="minorHAnsi" w:hAnsiTheme="minorHAnsi" w:cstheme="minorHAnsi"/>
          <w:sz w:val="20"/>
          <w:szCs w:val="20"/>
          <w:highlight w:val="yellow"/>
        </w:rPr>
        <w:t>lors de votes.</w:t>
      </w:r>
      <w:r w:rsidRPr="009E5300">
        <w:rPr>
          <w:rFonts w:asciiTheme="minorHAnsi" w:hAnsiTheme="minorHAnsi" w:cstheme="minorHAnsi"/>
          <w:color w:val="FF0000"/>
          <w:sz w:val="20"/>
          <w:szCs w:val="20"/>
        </w:rPr>
        <w:t xml:space="preserve"> </w:t>
      </w:r>
    </w:p>
    <w:p w14:paraId="3124F1D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color w:val="000000"/>
          <w:sz w:val="20"/>
          <w:szCs w:val="20"/>
        </w:rPr>
        <w:t>Les élections font toujours l’objet d’un vote</w:t>
      </w:r>
      <w:r w:rsidRPr="009E5300">
        <w:rPr>
          <w:rFonts w:asciiTheme="minorHAnsi" w:hAnsiTheme="minorHAnsi" w:cstheme="minorHAnsi"/>
          <w:color w:val="0070C0"/>
          <w:sz w:val="20"/>
          <w:szCs w:val="20"/>
        </w:rPr>
        <w:t xml:space="preserve"> </w:t>
      </w:r>
      <w:r w:rsidRPr="009E5300">
        <w:rPr>
          <w:rFonts w:asciiTheme="minorHAnsi" w:hAnsiTheme="minorHAnsi" w:cstheme="minorHAnsi"/>
          <w:sz w:val="20"/>
          <w:szCs w:val="20"/>
          <w:highlight w:val="yellow"/>
        </w:rPr>
        <w:t>à bulletin</w:t>
      </w:r>
      <w:r w:rsidRPr="009E5300">
        <w:rPr>
          <w:rFonts w:asciiTheme="minorHAnsi" w:hAnsiTheme="minorHAnsi" w:cstheme="minorHAnsi"/>
          <w:color w:val="0070C0"/>
          <w:sz w:val="20"/>
          <w:szCs w:val="20"/>
        </w:rPr>
        <w:t xml:space="preserve"> </w:t>
      </w:r>
      <w:r w:rsidRPr="009E5300">
        <w:rPr>
          <w:rFonts w:asciiTheme="minorHAnsi" w:hAnsiTheme="minorHAnsi" w:cstheme="minorHAnsi"/>
          <w:color w:val="000000"/>
          <w:sz w:val="20"/>
          <w:szCs w:val="20"/>
        </w:rPr>
        <w:t>secret.</w:t>
      </w:r>
      <w:r w:rsidRPr="009E5300">
        <w:rPr>
          <w:rFonts w:asciiTheme="minorHAnsi" w:hAnsiTheme="minorHAnsi" w:cstheme="minorHAnsi"/>
          <w:color w:val="833C0B"/>
          <w:sz w:val="20"/>
          <w:szCs w:val="20"/>
        </w:rPr>
        <w:t xml:space="preserve"> </w:t>
      </w:r>
      <w:r w:rsidRPr="009E5300">
        <w:rPr>
          <w:rFonts w:asciiTheme="minorHAnsi" w:hAnsiTheme="minorHAnsi" w:cstheme="minorHAnsi"/>
          <w:sz w:val="20"/>
          <w:szCs w:val="20"/>
          <w:highlight w:val="yellow"/>
        </w:rPr>
        <w:t>En cas d’égalité de voix, le plus jeune des candidats est élu.</w:t>
      </w:r>
    </w:p>
    <w:p w14:paraId="715F261D" w14:textId="77777777" w:rsidR="00CA61C4" w:rsidRPr="009E5300" w:rsidRDefault="00CA61C4" w:rsidP="00CA61C4">
      <w:pPr>
        <w:ind w:left="34"/>
        <w:jc w:val="both"/>
        <w:rPr>
          <w:rFonts w:asciiTheme="minorHAnsi" w:hAnsiTheme="minorHAnsi" w:cstheme="minorHAnsi"/>
          <w:color w:val="0070C0"/>
          <w:sz w:val="20"/>
          <w:szCs w:val="20"/>
        </w:rPr>
      </w:pPr>
    </w:p>
    <w:p w14:paraId="6A46124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L’assemblée générale ordinaire annuelle entend </w:t>
      </w:r>
      <w:r w:rsidRPr="009E5300">
        <w:rPr>
          <w:rFonts w:asciiTheme="minorHAnsi" w:hAnsiTheme="minorHAnsi" w:cstheme="minorHAnsi"/>
          <w:sz w:val="20"/>
          <w:szCs w:val="20"/>
          <w:highlight w:val="yellow"/>
        </w:rPr>
        <w:t>la présentation</w:t>
      </w:r>
      <w:r w:rsidRPr="009E5300">
        <w:rPr>
          <w:rFonts w:asciiTheme="minorHAnsi" w:hAnsiTheme="minorHAnsi" w:cstheme="minorHAnsi"/>
          <w:sz w:val="20"/>
          <w:szCs w:val="20"/>
        </w:rPr>
        <w:t xml:space="preserve"> du rapport d’activité et </w:t>
      </w:r>
      <w:r w:rsidRPr="009E5300">
        <w:rPr>
          <w:rFonts w:asciiTheme="minorHAnsi" w:hAnsiTheme="minorHAnsi" w:cstheme="minorHAnsi"/>
          <w:sz w:val="20"/>
          <w:szCs w:val="20"/>
          <w:highlight w:val="yellow"/>
        </w:rPr>
        <w:t>du</w:t>
      </w:r>
      <w:r w:rsidRPr="009E5300">
        <w:rPr>
          <w:rFonts w:asciiTheme="minorHAnsi" w:hAnsiTheme="minorHAnsi" w:cstheme="minorHAnsi"/>
          <w:sz w:val="20"/>
          <w:szCs w:val="20"/>
        </w:rPr>
        <w:t xml:space="preserve"> rapport financier </w:t>
      </w:r>
      <w:r w:rsidRPr="009E5300">
        <w:rPr>
          <w:rFonts w:asciiTheme="minorHAnsi" w:hAnsiTheme="minorHAnsi" w:cstheme="minorHAnsi"/>
          <w:sz w:val="20"/>
          <w:szCs w:val="20"/>
          <w:highlight w:val="yellow"/>
        </w:rPr>
        <w:t>préalablement validés par le conseil d’administration précédant l’assemblée générale. Elle vote les comptes de l’exercice, les orientations de l’année,</w:t>
      </w:r>
      <w:r w:rsidRPr="009E5300">
        <w:rPr>
          <w:rFonts w:asciiTheme="minorHAnsi" w:hAnsiTheme="minorHAnsi" w:cstheme="minorHAnsi"/>
          <w:sz w:val="20"/>
          <w:szCs w:val="20"/>
        </w:rPr>
        <w:t xml:space="preserve"> le budget prévisionnel, le montant de la cotisation </w:t>
      </w:r>
      <w:r w:rsidRPr="009E5300">
        <w:rPr>
          <w:rFonts w:asciiTheme="minorHAnsi" w:hAnsiTheme="minorHAnsi" w:cstheme="minorHAnsi"/>
          <w:sz w:val="20"/>
          <w:szCs w:val="20"/>
          <w:highlight w:val="yellow"/>
        </w:rPr>
        <w:t>de l’année scolaire suivante</w:t>
      </w:r>
      <w:r w:rsidRPr="009E5300">
        <w:rPr>
          <w:rFonts w:asciiTheme="minorHAnsi" w:hAnsiTheme="minorHAnsi" w:cstheme="minorHAnsi"/>
          <w:sz w:val="20"/>
          <w:szCs w:val="20"/>
        </w:rPr>
        <w:t>. Elle pourvoit au renouvellement des membres sortants du conseil d’administration.</w:t>
      </w:r>
    </w:p>
    <w:p w14:paraId="1D3835CA" w14:textId="77777777" w:rsidR="00CA61C4" w:rsidRPr="009E5300" w:rsidRDefault="00CA61C4" w:rsidP="00CA61C4">
      <w:pPr>
        <w:jc w:val="both"/>
        <w:rPr>
          <w:rFonts w:asciiTheme="minorHAnsi" w:hAnsiTheme="minorHAnsi" w:cstheme="minorHAnsi"/>
          <w:sz w:val="20"/>
          <w:szCs w:val="20"/>
        </w:rPr>
      </w:pPr>
    </w:p>
    <w:p w14:paraId="67ED5E8C" w14:textId="541041CF"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lastRenderedPageBreak/>
        <w:t xml:space="preserve">L’assemblée générale délibère exclusivement sur les questions inscrites à l’ordre du jour. Le bureau de l’assemblée est celui du conseil d’administration. 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0EB97CF1" w14:textId="7CFADBC0" w:rsidR="00CA61C4" w:rsidRPr="009E5300" w:rsidRDefault="00CA61C4" w:rsidP="00CA61C4">
      <w:pPr>
        <w:pStyle w:val="Corpsdetexte"/>
        <w:rPr>
          <w:rFonts w:asciiTheme="minorHAnsi" w:hAnsiTheme="minorHAnsi" w:cstheme="minorHAnsi"/>
          <w:sz w:val="20"/>
          <w:szCs w:val="20"/>
        </w:rPr>
      </w:pPr>
    </w:p>
    <w:p w14:paraId="63F1ECF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8.2</w:t>
      </w:r>
      <w:r w:rsidRPr="009E5300">
        <w:rPr>
          <w:rFonts w:asciiTheme="minorHAnsi" w:hAnsiTheme="minorHAnsi" w:cstheme="minorHAnsi"/>
          <w:b/>
          <w:bCs/>
        </w:rPr>
        <w:t xml:space="preserve"> : </w:t>
      </w:r>
      <w:r w:rsidRPr="009E5300">
        <w:rPr>
          <w:rFonts w:asciiTheme="minorHAnsi" w:hAnsiTheme="minorHAnsi" w:cstheme="minorHAnsi"/>
          <w:sz w:val="20"/>
          <w:szCs w:val="20"/>
        </w:rPr>
        <w:t xml:space="preserve">Elle a seule compétence pour modifier les statuts, décider de la dissolution de l’association et de l’attribution des biens de l’association, décider de sa fusion avec toute association de même objet. Tout projet de modification des statuts doit être adressé au président départemental </w:t>
      </w:r>
      <w:r w:rsidRPr="009E5300">
        <w:rPr>
          <w:rFonts w:asciiTheme="minorHAnsi" w:hAnsiTheme="minorHAnsi" w:cstheme="minorHAnsi"/>
          <w:sz w:val="20"/>
          <w:szCs w:val="20"/>
          <w:highlight w:val="yellow"/>
        </w:rPr>
        <w:t>pour avis,</w:t>
      </w:r>
      <w:r w:rsidRPr="009E5300">
        <w:rPr>
          <w:rFonts w:asciiTheme="minorHAnsi" w:hAnsiTheme="minorHAnsi" w:cstheme="minorHAnsi"/>
          <w:sz w:val="20"/>
          <w:szCs w:val="20"/>
        </w:rPr>
        <w:t xml:space="preserve"> trente jours francs au moins avant son adoption définitive.</w:t>
      </w:r>
    </w:p>
    <w:p w14:paraId="531BCCB7" w14:textId="77777777" w:rsidR="00CA61C4" w:rsidRPr="009E5300" w:rsidRDefault="00CA61C4" w:rsidP="00CA61C4">
      <w:pPr>
        <w:jc w:val="both"/>
        <w:rPr>
          <w:rFonts w:asciiTheme="minorHAnsi" w:hAnsiTheme="minorHAnsi" w:cstheme="minorHAnsi"/>
          <w:sz w:val="20"/>
          <w:szCs w:val="20"/>
        </w:rPr>
      </w:pPr>
    </w:p>
    <w:p w14:paraId="6C89694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Elle est convoquée par le conseil d’administration ou à la requête des deux tiers des membres de l’association, quinze jours au moins avant la date fixée ; la convocation doit indiquer l’ordre du jour et comporter, en annexe, tout document nécessaire à la délibération.</w:t>
      </w:r>
    </w:p>
    <w:p w14:paraId="6E99096E" w14:textId="77777777" w:rsidR="00CA61C4" w:rsidRPr="009E5300" w:rsidRDefault="00CA61C4" w:rsidP="00CA61C4">
      <w:pPr>
        <w:jc w:val="both"/>
        <w:rPr>
          <w:rFonts w:asciiTheme="minorHAnsi" w:hAnsiTheme="minorHAnsi" w:cstheme="minorHAnsi"/>
          <w:sz w:val="20"/>
          <w:szCs w:val="20"/>
        </w:rPr>
      </w:pPr>
    </w:p>
    <w:p w14:paraId="000BC12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L’association ne peut valablement délibérer qu’à la majorité des deux tiers</w:t>
      </w:r>
      <w:r w:rsidRPr="009E5300">
        <w:rPr>
          <w:rFonts w:asciiTheme="minorHAnsi" w:hAnsiTheme="minorHAnsi" w:cstheme="minorHAnsi"/>
          <w:color w:val="76923C"/>
          <w:sz w:val="20"/>
          <w:szCs w:val="20"/>
        </w:rPr>
        <w:t xml:space="preserve"> </w:t>
      </w:r>
      <w:r w:rsidRPr="009E5300">
        <w:rPr>
          <w:rFonts w:asciiTheme="minorHAnsi" w:hAnsiTheme="minorHAnsi" w:cstheme="minorHAnsi"/>
          <w:sz w:val="20"/>
          <w:szCs w:val="20"/>
        </w:rPr>
        <w:t>des suffrages exprimés. Chaque membre présent ne peut détenir plus de deux pouvoirs de représentation ; l’ensemble des membres présents doit constituer le quart au moins des membres de l’association. Une feuille de présence sera émargée et certifiée par les membres du bureau.</w:t>
      </w:r>
    </w:p>
    <w:p w14:paraId="5DFE3A0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Si le quorum n’est pas atteint, l’assemblée sera à nouveau convoquée à 15 jours d’intervalle, et pourra délibérer, quel que soit le nombre de membres présents.</w:t>
      </w:r>
    </w:p>
    <w:p w14:paraId="7D0418B8" w14:textId="77777777" w:rsidR="00CA61C4" w:rsidRPr="009E5300" w:rsidRDefault="00CA61C4" w:rsidP="00CA61C4">
      <w:pPr>
        <w:rPr>
          <w:rFonts w:asciiTheme="minorHAnsi" w:hAnsiTheme="minorHAnsi" w:cstheme="minorHAnsi"/>
          <w:sz w:val="20"/>
          <w:szCs w:val="20"/>
        </w:rPr>
      </w:pPr>
    </w:p>
    <w:p w14:paraId="213548F3" w14:textId="77777777" w:rsidR="00CA61C4" w:rsidRPr="009E5300" w:rsidRDefault="00CA61C4" w:rsidP="00CA61C4">
      <w:pPr>
        <w:rPr>
          <w:rFonts w:asciiTheme="minorHAnsi" w:hAnsiTheme="minorHAnsi" w:cstheme="minorHAnsi"/>
          <w:sz w:val="20"/>
          <w:szCs w:val="20"/>
        </w:rPr>
      </w:pPr>
      <w:r w:rsidRPr="009E5300">
        <w:rPr>
          <w:rFonts w:asciiTheme="minorHAnsi" w:hAnsiTheme="minorHAnsi" w:cstheme="minorHAnsi"/>
          <w:sz w:val="20"/>
          <w:szCs w:val="20"/>
        </w:rPr>
        <w:t>Le bureau de l’assemblée est celui du conseil d’administration.</w:t>
      </w:r>
    </w:p>
    <w:p w14:paraId="3ECD496A" w14:textId="6F9E148C"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t xml:space="preserve">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1E872C42" w14:textId="42B99AF2" w:rsidR="00CA61C4" w:rsidRPr="009E5300" w:rsidRDefault="00CA61C4" w:rsidP="00CA61C4">
      <w:pPr>
        <w:pStyle w:val="Corpsdetexte"/>
        <w:rPr>
          <w:rFonts w:asciiTheme="minorHAnsi" w:hAnsiTheme="minorHAnsi" w:cstheme="minorHAnsi"/>
          <w:sz w:val="20"/>
          <w:szCs w:val="20"/>
        </w:rPr>
      </w:pPr>
    </w:p>
    <w:p w14:paraId="4B14AB75" w14:textId="77777777" w:rsidR="00CA61C4" w:rsidRPr="009E5300" w:rsidRDefault="00CA61C4" w:rsidP="00795182">
      <w:pPr>
        <w:pStyle w:val="Corpsdetexte"/>
        <w:rPr>
          <w:rFonts w:asciiTheme="minorHAnsi" w:hAnsiTheme="minorHAnsi" w:cstheme="minorHAnsi"/>
          <w:sz w:val="22"/>
          <w:szCs w:val="22"/>
        </w:rPr>
      </w:pPr>
    </w:p>
    <w:p w14:paraId="5B56913B" w14:textId="345B907C" w:rsidR="00795182" w:rsidRPr="00890AD0" w:rsidRDefault="00795182" w:rsidP="00795182">
      <w:pPr>
        <w:pStyle w:val="Corpsdetexte"/>
        <w:rPr>
          <w:rFonts w:asciiTheme="minorHAnsi" w:hAnsiTheme="minorHAnsi" w:cstheme="minorHAnsi"/>
          <w:color w:val="FF0000"/>
          <w:sz w:val="22"/>
          <w:szCs w:val="22"/>
        </w:rPr>
      </w:pPr>
      <w:r w:rsidRPr="009E5300">
        <w:rPr>
          <w:rFonts w:asciiTheme="minorHAnsi" w:hAnsiTheme="minorHAnsi" w:cstheme="minorHAnsi"/>
          <w:sz w:val="22"/>
          <w:szCs w:val="22"/>
        </w:rPr>
        <w:t>L’ordre</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étant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épuisé,</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séance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levée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8"/>
          <w:sz w:val="22"/>
          <w:szCs w:val="22"/>
        </w:rPr>
        <w:t xml:space="preserve"> </w:t>
      </w:r>
      <w:r w:rsidR="00890AD0" w:rsidRPr="007C621D">
        <w:rPr>
          <w:rFonts w:asciiTheme="minorHAnsi" w:hAnsiTheme="minorHAnsi" w:cstheme="minorHAnsi"/>
          <w:sz w:val="22"/>
          <w:szCs w:val="22"/>
          <w:highlight w:val="green"/>
        </w:rPr>
        <w:t>*heure de levée de séance*</w:t>
      </w:r>
      <w:r w:rsidR="007C621D" w:rsidRPr="007C621D">
        <w:rPr>
          <w:rFonts w:asciiTheme="minorHAnsi" w:hAnsiTheme="minorHAnsi" w:cstheme="minorHAnsi"/>
          <w:sz w:val="22"/>
          <w:szCs w:val="22"/>
        </w:rPr>
        <w:t>.</w:t>
      </w:r>
    </w:p>
    <w:p w14:paraId="0E31BFD0" w14:textId="77777777" w:rsidR="00795182" w:rsidRPr="009E5300" w:rsidRDefault="00795182" w:rsidP="00795182">
      <w:pPr>
        <w:pStyle w:val="Corpsdetexte"/>
        <w:rPr>
          <w:rFonts w:asciiTheme="minorHAnsi" w:hAnsiTheme="minorHAnsi" w:cstheme="minorHAnsi"/>
          <w:sz w:val="22"/>
          <w:szCs w:val="22"/>
        </w:rPr>
      </w:pPr>
    </w:p>
    <w:p w14:paraId="25983959" w14:textId="77777777" w:rsidR="00795182" w:rsidRPr="009E5300" w:rsidRDefault="00795182" w:rsidP="00795182">
      <w:pPr>
        <w:pStyle w:val="Corpsdetexte"/>
        <w:rPr>
          <w:rFonts w:asciiTheme="minorHAnsi" w:hAnsiTheme="minorHAnsi" w:cstheme="minorHAnsi"/>
          <w:sz w:val="22"/>
          <w:szCs w:val="22"/>
        </w:rPr>
      </w:pPr>
    </w:p>
    <w:p w14:paraId="133C0B62" w14:textId="4B9E66D1" w:rsidR="003060FC" w:rsidRDefault="009E5300" w:rsidP="00795182">
      <w:pPr>
        <w:pStyle w:val="Corpsdetexte"/>
        <w:tabs>
          <w:tab w:val="left" w:pos="4760"/>
        </w:tabs>
        <w:rPr>
          <w:rFonts w:asciiTheme="minorHAnsi" w:hAnsiTheme="minorHAnsi" w:cstheme="minorHAnsi"/>
          <w:sz w:val="22"/>
          <w:szCs w:val="22"/>
        </w:rPr>
      </w:pPr>
      <w:r w:rsidRPr="007C621D">
        <w:rPr>
          <w:rFonts w:asciiTheme="minorHAnsi" w:hAnsiTheme="minorHAnsi" w:cstheme="minorHAnsi"/>
          <w:b/>
          <w:bCs/>
          <w:sz w:val="22"/>
          <w:szCs w:val="22"/>
          <w:highlight w:val="green"/>
        </w:rPr>
        <w:t>*Nom Préno</w:t>
      </w:r>
      <w:r w:rsidR="00890AD0" w:rsidRPr="007C621D">
        <w:rPr>
          <w:rFonts w:asciiTheme="minorHAnsi" w:hAnsiTheme="minorHAnsi" w:cstheme="minorHAnsi"/>
          <w:b/>
          <w:bCs/>
          <w:sz w:val="22"/>
          <w:szCs w:val="22"/>
          <w:highlight w:val="green"/>
        </w:rPr>
        <w:t>m*</w:t>
      </w:r>
      <w:r w:rsidR="00795182" w:rsidRPr="00890AD0">
        <w:rPr>
          <w:rFonts w:asciiTheme="minorHAnsi" w:hAnsiTheme="minorHAnsi" w:cstheme="minorHAnsi"/>
          <w:color w:val="FF0000"/>
          <w:spacing w:val="-10"/>
          <w:sz w:val="22"/>
          <w:szCs w:val="22"/>
        </w:rPr>
        <w:t xml:space="preserve"> </w:t>
      </w:r>
      <w:r w:rsidR="003060FC">
        <w:rPr>
          <w:rFonts w:asciiTheme="minorHAnsi" w:hAnsiTheme="minorHAnsi" w:cstheme="minorHAnsi"/>
          <w:color w:val="FF0000"/>
          <w:spacing w:val="-10"/>
          <w:sz w:val="22"/>
          <w:szCs w:val="22"/>
        </w:rPr>
        <w:tab/>
      </w:r>
      <w:r w:rsidR="003060FC">
        <w:rPr>
          <w:rFonts w:asciiTheme="minorHAnsi" w:hAnsiTheme="minorHAnsi" w:cstheme="minorHAnsi"/>
          <w:color w:val="FF0000"/>
          <w:spacing w:val="-10"/>
          <w:sz w:val="22"/>
          <w:szCs w:val="22"/>
        </w:rPr>
        <w:tab/>
      </w:r>
      <w:r w:rsidR="003060FC" w:rsidRPr="007C621D">
        <w:rPr>
          <w:rFonts w:asciiTheme="minorHAnsi" w:hAnsiTheme="minorHAnsi" w:cstheme="minorHAnsi"/>
          <w:b/>
          <w:bCs/>
          <w:sz w:val="22"/>
          <w:szCs w:val="22"/>
          <w:highlight w:val="green"/>
        </w:rPr>
        <w:t>*Nom Prénom*</w:t>
      </w:r>
      <w:r w:rsidR="003060FC" w:rsidRPr="009E5300">
        <w:rPr>
          <w:rFonts w:asciiTheme="minorHAnsi" w:hAnsiTheme="minorHAnsi" w:cstheme="minorHAnsi"/>
          <w:spacing w:val="-10"/>
          <w:sz w:val="22"/>
          <w:szCs w:val="22"/>
        </w:rPr>
        <w:t xml:space="preserve"> </w:t>
      </w:r>
    </w:p>
    <w:p w14:paraId="2C18A75E" w14:textId="3CC6D9A7" w:rsidR="003060FC" w:rsidRPr="009E5300" w:rsidRDefault="003378B1" w:rsidP="003060FC">
      <w:pPr>
        <w:pStyle w:val="Corpsdetexte"/>
        <w:tabs>
          <w:tab w:val="left" w:pos="4760"/>
        </w:tabs>
        <w:rPr>
          <w:rFonts w:asciiTheme="minorHAnsi" w:hAnsiTheme="minorHAnsi" w:cstheme="minorHAnsi"/>
          <w:sz w:val="22"/>
          <w:szCs w:val="22"/>
        </w:rPr>
      </w:pPr>
      <w:r w:rsidRPr="009E5300">
        <w:rPr>
          <w:rFonts w:asciiTheme="minorHAnsi" w:hAnsiTheme="minorHAnsi" w:cstheme="minorHAnsi"/>
          <w:sz w:val="22"/>
          <w:szCs w:val="22"/>
        </w:rPr>
        <w:t>P</w:t>
      </w:r>
      <w:r w:rsidR="00795182" w:rsidRPr="009E5300">
        <w:rPr>
          <w:rFonts w:asciiTheme="minorHAnsi" w:hAnsiTheme="minorHAnsi" w:cstheme="minorHAnsi"/>
          <w:sz w:val="22"/>
          <w:szCs w:val="22"/>
        </w:rPr>
        <w:t>résident</w:t>
      </w:r>
      <w:r w:rsidR="003060FC">
        <w:rPr>
          <w:rFonts w:asciiTheme="minorHAnsi" w:hAnsiTheme="minorHAnsi" w:cstheme="minorHAnsi"/>
          <w:sz w:val="22"/>
          <w:szCs w:val="22"/>
        </w:rPr>
        <w:tab/>
      </w:r>
      <w:r w:rsidR="003060FC">
        <w:rPr>
          <w:rFonts w:asciiTheme="minorHAnsi" w:hAnsiTheme="minorHAnsi" w:cstheme="minorHAnsi"/>
          <w:sz w:val="22"/>
          <w:szCs w:val="22"/>
        </w:rPr>
        <w:tab/>
      </w:r>
      <w:r w:rsidR="007E7058">
        <w:rPr>
          <w:rFonts w:asciiTheme="minorHAnsi" w:hAnsiTheme="minorHAnsi" w:cstheme="minorHAnsi"/>
          <w:spacing w:val="-1"/>
          <w:sz w:val="22"/>
          <w:szCs w:val="22"/>
        </w:rPr>
        <w:t>S</w:t>
      </w:r>
      <w:r w:rsidR="003060FC" w:rsidRPr="009E5300">
        <w:rPr>
          <w:rFonts w:asciiTheme="minorHAnsi" w:hAnsiTheme="minorHAnsi" w:cstheme="minorHAnsi"/>
          <w:spacing w:val="-1"/>
          <w:sz w:val="22"/>
          <w:szCs w:val="22"/>
        </w:rPr>
        <w:t>ecrétaire</w:t>
      </w:r>
    </w:p>
    <w:p w14:paraId="5BDCDA4E" w14:textId="48D97AEB" w:rsidR="00795182" w:rsidRPr="009E5300" w:rsidRDefault="00795182" w:rsidP="00795182">
      <w:pPr>
        <w:pStyle w:val="Corpsdetexte"/>
        <w:tabs>
          <w:tab w:val="left" w:pos="4760"/>
        </w:tabs>
        <w:rPr>
          <w:rFonts w:asciiTheme="minorHAnsi" w:hAnsiTheme="minorHAnsi" w:cstheme="minorHAnsi"/>
          <w:sz w:val="22"/>
          <w:szCs w:val="22"/>
        </w:rPr>
      </w:pPr>
    </w:p>
    <w:p w14:paraId="42AFCD69" w14:textId="2D64C6B3" w:rsidR="00795182" w:rsidRPr="003378B1" w:rsidRDefault="00795182" w:rsidP="00795182">
      <w:pPr>
        <w:pStyle w:val="Corpsdetexte"/>
        <w:rPr>
          <w:rFonts w:asciiTheme="minorHAnsi" w:hAnsiTheme="minorHAnsi" w:cstheme="minorHAnsi"/>
          <w:sz w:val="22"/>
          <w:szCs w:val="22"/>
        </w:rPr>
      </w:pPr>
    </w:p>
    <w:p w14:paraId="1F8EEB51" w14:textId="4D0AAB91" w:rsidR="00795182" w:rsidRPr="003378B1" w:rsidRDefault="00795182" w:rsidP="00795182">
      <w:pPr>
        <w:rPr>
          <w:rFonts w:asciiTheme="minorHAnsi" w:hAnsiTheme="minorHAnsi" w:cstheme="minorHAnsi"/>
        </w:rPr>
      </w:pPr>
    </w:p>
    <w:p w14:paraId="63C7A49F" w14:textId="31D0ED70" w:rsidR="00435986" w:rsidRPr="003378B1" w:rsidRDefault="003378B1" w:rsidP="003378B1">
      <w:r w:rsidRPr="003378B1">
        <w:rPr>
          <w:rFonts w:asciiTheme="minorHAnsi" w:hAnsiTheme="minorHAnsi" w:cstheme="minorHAnsi"/>
        </w:rPr>
        <w:tab/>
      </w:r>
      <w:r w:rsidRPr="003378B1">
        <w:rPr>
          <w:rFonts w:asciiTheme="minorHAnsi" w:hAnsiTheme="minorHAnsi" w:cstheme="minorHAnsi"/>
        </w:rPr>
        <w:tab/>
      </w:r>
      <w:r w:rsidRPr="003378B1">
        <w:rPr>
          <w:rFonts w:asciiTheme="minorHAnsi" w:hAnsiTheme="minorHAnsi" w:cstheme="minorHAnsi"/>
        </w:rPr>
        <w:tab/>
      </w:r>
      <w:r w:rsidRPr="003378B1">
        <w:tab/>
      </w:r>
      <w:r w:rsidRPr="003378B1">
        <w:tab/>
      </w:r>
    </w:p>
    <w:sectPr w:rsidR="00435986" w:rsidRPr="003378B1" w:rsidSect="00A00D0D">
      <w:footerReference w:type="default" r:id="rId9"/>
      <w:pgSz w:w="11920" w:h="16840"/>
      <w:pgMar w:top="851" w:right="1418" w:bottom="680" w:left="1418"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DBFC" w14:textId="77777777" w:rsidR="00623DCC" w:rsidRDefault="00623DCC">
      <w:r>
        <w:separator/>
      </w:r>
    </w:p>
  </w:endnote>
  <w:endnote w:type="continuationSeparator" w:id="0">
    <w:p w14:paraId="6E898FDD" w14:textId="77777777" w:rsidR="00623DCC" w:rsidRDefault="0062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0EEF" w14:textId="40CC3075" w:rsidR="00E34F9D" w:rsidRDefault="00795182">
    <w:pPr>
      <w:pStyle w:val="Corpsdetexte"/>
      <w:spacing w:line="14" w:lineRule="auto"/>
      <w:rPr>
        <w:sz w:val="17"/>
      </w:rPr>
    </w:pPr>
    <w:r>
      <w:rPr>
        <w:noProof/>
      </w:rPr>
      <mc:AlternateContent>
        <mc:Choice Requires="wps">
          <w:drawing>
            <wp:anchor distT="0" distB="0" distL="114300" distR="114300" simplePos="0" relativeHeight="251659264" behindDoc="1" locked="0" layoutInCell="1" allowOverlap="1" wp14:anchorId="7C0EDCAF" wp14:editId="17C37780">
              <wp:simplePos x="0" y="0"/>
              <wp:positionH relativeFrom="page">
                <wp:posOffset>381635</wp:posOffset>
              </wp:positionH>
              <wp:positionV relativeFrom="page">
                <wp:posOffset>10071100</wp:posOffset>
              </wp:positionV>
              <wp:extent cx="154305" cy="18161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2CAB" w14:textId="77777777" w:rsidR="00E34F9D"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EDCAF" id="_x0000_t202" coordsize="21600,21600" o:spt="202" path="m,l,21600r21600,l21600,xe">
              <v:stroke joinstyle="miter"/>
              <v:path gradientshapeok="t" o:connecttype="rect"/>
            </v:shapetype>
            <v:shape id="Zone de texte 2" o:spid="_x0000_s1026" type="#_x0000_t202" style="position:absolute;margin-left:30.05pt;margin-top:793pt;width:12.1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" filled="f" stroked="f">
              <v:textbox inset="0,0,0,0">
                <w:txbxContent>
                  <w:p w14:paraId="61352CAB" w14:textId="77777777" w:rsidR="00E34F9D"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212D" w14:textId="77777777" w:rsidR="00623DCC" w:rsidRDefault="00623DCC">
      <w:r>
        <w:separator/>
      </w:r>
    </w:p>
  </w:footnote>
  <w:footnote w:type="continuationSeparator" w:id="0">
    <w:p w14:paraId="52E7DEDD" w14:textId="77777777" w:rsidR="00623DCC" w:rsidRDefault="0062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CA4"/>
    <w:multiLevelType w:val="hybridMultilevel"/>
    <w:tmpl w:val="05C6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7650C"/>
    <w:multiLevelType w:val="hybridMultilevel"/>
    <w:tmpl w:val="B8D8B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E0622"/>
    <w:multiLevelType w:val="hybridMultilevel"/>
    <w:tmpl w:val="DF904E38"/>
    <w:lvl w:ilvl="0" w:tplc="8A5EA4A8">
      <w:start w:val="1"/>
      <w:numFmt w:val="bullet"/>
      <w:pStyle w:val="Corpsdetexte1"/>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E3EA0"/>
    <w:multiLevelType w:val="hybridMultilevel"/>
    <w:tmpl w:val="6BE4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E05A3C"/>
    <w:multiLevelType w:val="hybridMultilevel"/>
    <w:tmpl w:val="FE382E2E"/>
    <w:lvl w:ilvl="0" w:tplc="EF54EE1C">
      <w:numFmt w:val="bullet"/>
      <w:lvlText w:val="●"/>
      <w:lvlJc w:val="left"/>
      <w:pPr>
        <w:ind w:left="860" w:hanging="212"/>
      </w:pPr>
      <w:rPr>
        <w:rFonts w:ascii="Arial MT" w:eastAsia="Arial MT" w:hAnsi="Arial MT" w:cs="Arial MT" w:hint="default"/>
        <w:w w:val="60"/>
        <w:sz w:val="24"/>
        <w:szCs w:val="24"/>
        <w:lang w:val="fr-FR" w:eastAsia="en-US" w:bidi="ar-SA"/>
      </w:rPr>
    </w:lvl>
    <w:lvl w:ilvl="1" w:tplc="468E3D8A">
      <w:numFmt w:val="bullet"/>
      <w:lvlText w:val="•"/>
      <w:lvlJc w:val="left"/>
      <w:pPr>
        <w:ind w:left="1706" w:hanging="212"/>
      </w:pPr>
      <w:rPr>
        <w:rFonts w:hint="default"/>
        <w:lang w:val="fr-FR" w:eastAsia="en-US" w:bidi="ar-SA"/>
      </w:rPr>
    </w:lvl>
    <w:lvl w:ilvl="2" w:tplc="683E86F6">
      <w:numFmt w:val="bullet"/>
      <w:lvlText w:val="•"/>
      <w:lvlJc w:val="left"/>
      <w:pPr>
        <w:ind w:left="2552" w:hanging="212"/>
      </w:pPr>
      <w:rPr>
        <w:rFonts w:hint="default"/>
        <w:lang w:val="fr-FR" w:eastAsia="en-US" w:bidi="ar-SA"/>
      </w:rPr>
    </w:lvl>
    <w:lvl w:ilvl="3" w:tplc="1EC27EF2">
      <w:numFmt w:val="bullet"/>
      <w:lvlText w:val="•"/>
      <w:lvlJc w:val="left"/>
      <w:pPr>
        <w:ind w:left="3398" w:hanging="212"/>
      </w:pPr>
      <w:rPr>
        <w:rFonts w:hint="default"/>
        <w:lang w:val="fr-FR" w:eastAsia="en-US" w:bidi="ar-SA"/>
      </w:rPr>
    </w:lvl>
    <w:lvl w:ilvl="4" w:tplc="6BBA599A">
      <w:numFmt w:val="bullet"/>
      <w:lvlText w:val="•"/>
      <w:lvlJc w:val="left"/>
      <w:pPr>
        <w:ind w:left="4244" w:hanging="212"/>
      </w:pPr>
      <w:rPr>
        <w:rFonts w:hint="default"/>
        <w:lang w:val="fr-FR" w:eastAsia="en-US" w:bidi="ar-SA"/>
      </w:rPr>
    </w:lvl>
    <w:lvl w:ilvl="5" w:tplc="ED9053A6">
      <w:numFmt w:val="bullet"/>
      <w:lvlText w:val="•"/>
      <w:lvlJc w:val="left"/>
      <w:pPr>
        <w:ind w:left="5090" w:hanging="212"/>
      </w:pPr>
      <w:rPr>
        <w:rFonts w:hint="default"/>
        <w:lang w:val="fr-FR" w:eastAsia="en-US" w:bidi="ar-SA"/>
      </w:rPr>
    </w:lvl>
    <w:lvl w:ilvl="6" w:tplc="9A3C8F78">
      <w:numFmt w:val="bullet"/>
      <w:lvlText w:val="•"/>
      <w:lvlJc w:val="left"/>
      <w:pPr>
        <w:ind w:left="5936" w:hanging="212"/>
      </w:pPr>
      <w:rPr>
        <w:rFonts w:hint="default"/>
        <w:lang w:val="fr-FR" w:eastAsia="en-US" w:bidi="ar-SA"/>
      </w:rPr>
    </w:lvl>
    <w:lvl w:ilvl="7" w:tplc="6E763750">
      <w:numFmt w:val="bullet"/>
      <w:lvlText w:val="•"/>
      <w:lvlJc w:val="left"/>
      <w:pPr>
        <w:ind w:left="6782" w:hanging="212"/>
      </w:pPr>
      <w:rPr>
        <w:rFonts w:hint="default"/>
        <w:lang w:val="fr-FR" w:eastAsia="en-US" w:bidi="ar-SA"/>
      </w:rPr>
    </w:lvl>
    <w:lvl w:ilvl="8" w:tplc="4FBEAC5E">
      <w:numFmt w:val="bullet"/>
      <w:lvlText w:val="•"/>
      <w:lvlJc w:val="left"/>
      <w:pPr>
        <w:ind w:left="7628" w:hanging="212"/>
      </w:pPr>
      <w:rPr>
        <w:rFonts w:hint="default"/>
        <w:lang w:val="fr-FR" w:eastAsia="en-US" w:bidi="ar-SA"/>
      </w:rPr>
    </w:lvl>
  </w:abstractNum>
  <w:abstractNum w:abstractNumId="5" w15:restartNumberingAfterBreak="0">
    <w:nsid w:val="306F4C26"/>
    <w:multiLevelType w:val="hybridMultilevel"/>
    <w:tmpl w:val="C298CF2E"/>
    <w:lvl w:ilvl="0" w:tplc="5328B37A">
      <w:start w:val="5"/>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D06AA"/>
    <w:multiLevelType w:val="hybridMultilevel"/>
    <w:tmpl w:val="C12E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87491"/>
    <w:multiLevelType w:val="hybridMultilevel"/>
    <w:tmpl w:val="80BE7C84"/>
    <w:lvl w:ilvl="0" w:tplc="DF46F9C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74855CD"/>
    <w:multiLevelType w:val="hybridMultilevel"/>
    <w:tmpl w:val="14AA2060"/>
    <w:lvl w:ilvl="0" w:tplc="DF46F9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00C84"/>
    <w:multiLevelType w:val="hybridMultilevel"/>
    <w:tmpl w:val="A63CF980"/>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82D94"/>
    <w:multiLevelType w:val="hybridMultilevel"/>
    <w:tmpl w:val="9DAE83D8"/>
    <w:lvl w:ilvl="0" w:tplc="DF46F9C8">
      <w:numFmt w:val="bullet"/>
      <w:lvlText w:val="-"/>
      <w:lvlJc w:val="left"/>
      <w:pPr>
        <w:ind w:left="507" w:hanging="360"/>
      </w:pPr>
      <w:rPr>
        <w:rFonts w:ascii="Calibri" w:eastAsia="Calibri" w:hAnsi="Calibri" w:cs="Calibri"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1" w15:restartNumberingAfterBreak="0">
    <w:nsid w:val="5CEB602C"/>
    <w:multiLevelType w:val="hybridMultilevel"/>
    <w:tmpl w:val="8E805D7E"/>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2" w15:restartNumberingAfterBreak="0">
    <w:nsid w:val="5EBD4F10"/>
    <w:multiLevelType w:val="hybridMultilevel"/>
    <w:tmpl w:val="950C6994"/>
    <w:lvl w:ilvl="0" w:tplc="6F1ACED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0A2FA5"/>
    <w:multiLevelType w:val="hybridMultilevel"/>
    <w:tmpl w:val="20583BDA"/>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051F3"/>
    <w:multiLevelType w:val="hybridMultilevel"/>
    <w:tmpl w:val="4DE4AA18"/>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5" w15:restartNumberingAfterBreak="0">
    <w:nsid w:val="7C9A7314"/>
    <w:multiLevelType w:val="hybridMultilevel"/>
    <w:tmpl w:val="53F06F84"/>
    <w:lvl w:ilvl="0" w:tplc="AE2AFE48">
      <w:numFmt w:val="bullet"/>
      <w:lvlText w:val="●"/>
      <w:lvlJc w:val="left"/>
      <w:pPr>
        <w:ind w:left="352" w:hanging="212"/>
      </w:pPr>
      <w:rPr>
        <w:rFonts w:ascii="Arial MT" w:eastAsia="Arial MT" w:hAnsi="Arial MT" w:cs="Arial MT" w:hint="default"/>
        <w:w w:val="60"/>
        <w:sz w:val="24"/>
        <w:szCs w:val="24"/>
        <w:lang w:val="fr-FR" w:eastAsia="en-US" w:bidi="ar-SA"/>
      </w:rPr>
    </w:lvl>
    <w:lvl w:ilvl="1" w:tplc="CAFCBEBA">
      <w:numFmt w:val="bullet"/>
      <w:lvlText w:val="•"/>
      <w:lvlJc w:val="left"/>
      <w:pPr>
        <w:ind w:left="1256" w:hanging="212"/>
      </w:pPr>
      <w:rPr>
        <w:rFonts w:hint="default"/>
        <w:lang w:val="fr-FR" w:eastAsia="en-US" w:bidi="ar-SA"/>
      </w:rPr>
    </w:lvl>
    <w:lvl w:ilvl="2" w:tplc="81483D7E">
      <w:numFmt w:val="bullet"/>
      <w:lvlText w:val="•"/>
      <w:lvlJc w:val="left"/>
      <w:pPr>
        <w:ind w:left="2152" w:hanging="212"/>
      </w:pPr>
      <w:rPr>
        <w:rFonts w:hint="default"/>
        <w:lang w:val="fr-FR" w:eastAsia="en-US" w:bidi="ar-SA"/>
      </w:rPr>
    </w:lvl>
    <w:lvl w:ilvl="3" w:tplc="7C8C99CC">
      <w:numFmt w:val="bullet"/>
      <w:lvlText w:val="•"/>
      <w:lvlJc w:val="left"/>
      <w:pPr>
        <w:ind w:left="3048" w:hanging="212"/>
      </w:pPr>
      <w:rPr>
        <w:rFonts w:hint="default"/>
        <w:lang w:val="fr-FR" w:eastAsia="en-US" w:bidi="ar-SA"/>
      </w:rPr>
    </w:lvl>
    <w:lvl w:ilvl="4" w:tplc="9688547E">
      <w:numFmt w:val="bullet"/>
      <w:lvlText w:val="•"/>
      <w:lvlJc w:val="left"/>
      <w:pPr>
        <w:ind w:left="3944" w:hanging="212"/>
      </w:pPr>
      <w:rPr>
        <w:rFonts w:hint="default"/>
        <w:lang w:val="fr-FR" w:eastAsia="en-US" w:bidi="ar-SA"/>
      </w:rPr>
    </w:lvl>
    <w:lvl w:ilvl="5" w:tplc="D10EBE00">
      <w:numFmt w:val="bullet"/>
      <w:lvlText w:val="•"/>
      <w:lvlJc w:val="left"/>
      <w:pPr>
        <w:ind w:left="4840" w:hanging="212"/>
      </w:pPr>
      <w:rPr>
        <w:rFonts w:hint="default"/>
        <w:lang w:val="fr-FR" w:eastAsia="en-US" w:bidi="ar-SA"/>
      </w:rPr>
    </w:lvl>
    <w:lvl w:ilvl="6" w:tplc="BFDAB832">
      <w:numFmt w:val="bullet"/>
      <w:lvlText w:val="•"/>
      <w:lvlJc w:val="left"/>
      <w:pPr>
        <w:ind w:left="5736" w:hanging="212"/>
      </w:pPr>
      <w:rPr>
        <w:rFonts w:hint="default"/>
        <w:lang w:val="fr-FR" w:eastAsia="en-US" w:bidi="ar-SA"/>
      </w:rPr>
    </w:lvl>
    <w:lvl w:ilvl="7" w:tplc="FB28E82C">
      <w:numFmt w:val="bullet"/>
      <w:lvlText w:val="•"/>
      <w:lvlJc w:val="left"/>
      <w:pPr>
        <w:ind w:left="6632" w:hanging="212"/>
      </w:pPr>
      <w:rPr>
        <w:rFonts w:hint="default"/>
        <w:lang w:val="fr-FR" w:eastAsia="en-US" w:bidi="ar-SA"/>
      </w:rPr>
    </w:lvl>
    <w:lvl w:ilvl="8" w:tplc="745AFBC4">
      <w:numFmt w:val="bullet"/>
      <w:lvlText w:val="•"/>
      <w:lvlJc w:val="left"/>
      <w:pPr>
        <w:ind w:left="7528" w:hanging="212"/>
      </w:pPr>
      <w:rPr>
        <w:rFonts w:hint="default"/>
        <w:lang w:val="fr-FR" w:eastAsia="en-US" w:bidi="ar-SA"/>
      </w:rPr>
    </w:lvl>
  </w:abstractNum>
  <w:num w:numId="1" w16cid:durableId="1251885402">
    <w:abstractNumId w:val="15"/>
  </w:num>
  <w:num w:numId="2" w16cid:durableId="94834312">
    <w:abstractNumId w:val="4"/>
  </w:num>
  <w:num w:numId="3" w16cid:durableId="198781638">
    <w:abstractNumId w:val="8"/>
  </w:num>
  <w:num w:numId="4" w16cid:durableId="343291266">
    <w:abstractNumId w:val="10"/>
  </w:num>
  <w:num w:numId="5" w16cid:durableId="957250538">
    <w:abstractNumId w:val="14"/>
  </w:num>
  <w:num w:numId="6" w16cid:durableId="52588623">
    <w:abstractNumId w:val="11"/>
  </w:num>
  <w:num w:numId="7" w16cid:durableId="352806855">
    <w:abstractNumId w:val="1"/>
  </w:num>
  <w:num w:numId="8" w16cid:durableId="1682006659">
    <w:abstractNumId w:val="13"/>
  </w:num>
  <w:num w:numId="9" w16cid:durableId="429198337">
    <w:abstractNumId w:val="9"/>
  </w:num>
  <w:num w:numId="10" w16cid:durableId="161701142">
    <w:abstractNumId w:val="3"/>
  </w:num>
  <w:num w:numId="11" w16cid:durableId="1952514520">
    <w:abstractNumId w:val="6"/>
  </w:num>
  <w:num w:numId="12" w16cid:durableId="1311323425">
    <w:abstractNumId w:val="0"/>
  </w:num>
  <w:num w:numId="13" w16cid:durableId="10687343">
    <w:abstractNumId w:val="12"/>
  </w:num>
  <w:num w:numId="14" w16cid:durableId="1847986509">
    <w:abstractNumId w:val="5"/>
  </w:num>
  <w:num w:numId="15" w16cid:durableId="30763385">
    <w:abstractNumId w:val="7"/>
  </w:num>
  <w:num w:numId="16" w16cid:durableId="10913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82"/>
    <w:rsid w:val="00013046"/>
    <w:rsid w:val="00015141"/>
    <w:rsid w:val="0014305F"/>
    <w:rsid w:val="00155C63"/>
    <w:rsid w:val="001A6B1B"/>
    <w:rsid w:val="002B7534"/>
    <w:rsid w:val="002C0B59"/>
    <w:rsid w:val="002D3AD3"/>
    <w:rsid w:val="003060FC"/>
    <w:rsid w:val="00312551"/>
    <w:rsid w:val="003378B1"/>
    <w:rsid w:val="003C79AE"/>
    <w:rsid w:val="003F2375"/>
    <w:rsid w:val="00407D7A"/>
    <w:rsid w:val="00431BD2"/>
    <w:rsid w:val="00435986"/>
    <w:rsid w:val="004533A0"/>
    <w:rsid w:val="0047625B"/>
    <w:rsid w:val="004B5DD4"/>
    <w:rsid w:val="005348A5"/>
    <w:rsid w:val="00576755"/>
    <w:rsid w:val="005B7586"/>
    <w:rsid w:val="00623DCC"/>
    <w:rsid w:val="00663882"/>
    <w:rsid w:val="006722F4"/>
    <w:rsid w:val="00795182"/>
    <w:rsid w:val="007C621D"/>
    <w:rsid w:val="007E7058"/>
    <w:rsid w:val="00890AD0"/>
    <w:rsid w:val="00904C44"/>
    <w:rsid w:val="00973920"/>
    <w:rsid w:val="009E5300"/>
    <w:rsid w:val="00A00D0D"/>
    <w:rsid w:val="00A25C30"/>
    <w:rsid w:val="00A67027"/>
    <w:rsid w:val="00A71C05"/>
    <w:rsid w:val="00AE2CE9"/>
    <w:rsid w:val="00B034E7"/>
    <w:rsid w:val="00BC6D79"/>
    <w:rsid w:val="00BD2505"/>
    <w:rsid w:val="00BF5F96"/>
    <w:rsid w:val="00C87DA2"/>
    <w:rsid w:val="00CA42A5"/>
    <w:rsid w:val="00CA61C4"/>
    <w:rsid w:val="00CC0BBE"/>
    <w:rsid w:val="00CE6DD3"/>
    <w:rsid w:val="00D6342D"/>
    <w:rsid w:val="00DA27E4"/>
    <w:rsid w:val="00E02746"/>
    <w:rsid w:val="00E574E9"/>
    <w:rsid w:val="00EB0DC5"/>
    <w:rsid w:val="00F12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EB66"/>
  <w15:chartTrackingRefBased/>
  <w15:docId w15:val="{67E51A7B-3F6D-4316-9894-6E8EBB9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82"/>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9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95182"/>
    <w:rPr>
      <w:sz w:val="24"/>
      <w:szCs w:val="24"/>
    </w:rPr>
  </w:style>
  <w:style w:type="character" w:customStyle="1" w:styleId="CorpsdetexteCar">
    <w:name w:val="Corps de texte Car"/>
    <w:basedOn w:val="Policepardfaut"/>
    <w:link w:val="Corpsdetexte"/>
    <w:uiPriority w:val="1"/>
    <w:rsid w:val="00795182"/>
    <w:rPr>
      <w:rFonts w:ascii="Calibri" w:eastAsia="Calibri" w:hAnsi="Calibri" w:cs="Calibri"/>
      <w:sz w:val="24"/>
      <w:szCs w:val="24"/>
    </w:rPr>
  </w:style>
  <w:style w:type="paragraph" w:styleId="Titre">
    <w:name w:val="Title"/>
    <w:basedOn w:val="Normal"/>
    <w:link w:val="TitreCar"/>
    <w:uiPriority w:val="10"/>
    <w:qFormat/>
    <w:rsid w:val="00795182"/>
    <w:pPr>
      <w:spacing w:before="26"/>
      <w:ind w:left="3882"/>
    </w:pPr>
    <w:rPr>
      <w:b/>
      <w:bCs/>
      <w:sz w:val="32"/>
      <w:szCs w:val="32"/>
    </w:rPr>
  </w:style>
  <w:style w:type="character" w:customStyle="1" w:styleId="TitreCar">
    <w:name w:val="Titre Car"/>
    <w:basedOn w:val="Policepardfaut"/>
    <w:link w:val="Titre"/>
    <w:uiPriority w:val="10"/>
    <w:rsid w:val="00795182"/>
    <w:rPr>
      <w:rFonts w:ascii="Calibri" w:eastAsia="Calibri" w:hAnsi="Calibri" w:cs="Calibri"/>
      <w:b/>
      <w:bCs/>
      <w:sz w:val="32"/>
      <w:szCs w:val="32"/>
    </w:rPr>
  </w:style>
  <w:style w:type="paragraph" w:styleId="Paragraphedeliste">
    <w:name w:val="List Paragraph"/>
    <w:basedOn w:val="Normal"/>
    <w:uiPriority w:val="1"/>
    <w:qFormat/>
    <w:rsid w:val="00795182"/>
    <w:pPr>
      <w:ind w:left="712" w:hanging="213"/>
    </w:pPr>
  </w:style>
  <w:style w:type="paragraph" w:customStyle="1" w:styleId="TableParagraph">
    <w:name w:val="Table Paragraph"/>
    <w:basedOn w:val="Normal"/>
    <w:uiPriority w:val="1"/>
    <w:qFormat/>
    <w:rsid w:val="00795182"/>
    <w:pPr>
      <w:ind w:left="35"/>
    </w:pPr>
    <w:rPr>
      <w:rFonts w:ascii="Arial MT" w:eastAsia="Arial MT" w:hAnsi="Arial MT" w:cs="Arial MT"/>
    </w:rPr>
  </w:style>
  <w:style w:type="paragraph" w:styleId="Commentaire">
    <w:name w:val="annotation text"/>
    <w:basedOn w:val="Normal"/>
    <w:link w:val="CommentaireCar"/>
    <w:rsid w:val="0047625B"/>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47625B"/>
    <w:rPr>
      <w:rFonts w:ascii="Times New Roman" w:eastAsia="Times New Roman" w:hAnsi="Times New Roman" w:cs="Times New Roman"/>
      <w:sz w:val="20"/>
      <w:szCs w:val="20"/>
      <w:lang w:eastAsia="fr-FR"/>
    </w:rPr>
  </w:style>
  <w:style w:type="paragraph" w:customStyle="1" w:styleId="Corpsdetexte1">
    <w:name w:val="Corps de texte 1"/>
    <w:basedOn w:val="Normal"/>
    <w:next w:val="Normal"/>
    <w:autoRedefine/>
    <w:rsid w:val="00CA61C4"/>
    <w:pPr>
      <w:widowControl/>
      <w:numPr>
        <w:numId w:val="16"/>
      </w:numPr>
      <w:autoSpaceDE/>
      <w:autoSpaceDN/>
    </w:pPr>
    <w:rPr>
      <w:rFonts w:ascii="Comic Sans MS" w:eastAsia="Times New Roman" w:hAnsi="Comic Sans MS" w:cs="Times New Roman"/>
      <w:bCs/>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047D-E638-4BBF-8B8F-31A42C26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1970</Words>
  <Characters>10839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Baptiste</cp:lastModifiedBy>
  <cp:revision>9</cp:revision>
  <dcterms:created xsi:type="dcterms:W3CDTF">2022-06-07T14:47:00Z</dcterms:created>
  <dcterms:modified xsi:type="dcterms:W3CDTF">2022-09-22T12:42:00Z</dcterms:modified>
</cp:coreProperties>
</file>